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AFEA14" w14:textId="77777777" w:rsidR="005D421F" w:rsidRPr="00D33543" w:rsidRDefault="00637113" w:rsidP="00222058">
      <w:pPr>
        <w:spacing w:after="0" w:line="240" w:lineRule="auto"/>
        <w:rPr>
          <w:rFonts w:ascii="Calibri" w:hAnsi="Calibri" w:cs="Calibri"/>
          <w:color w:val="FF0000"/>
          <w:sz w:val="24"/>
          <w:szCs w:val="24"/>
        </w:rPr>
      </w:pPr>
      <w:r w:rsidRPr="00D33543">
        <w:rPr>
          <w:rFonts w:ascii="Calibri" w:hAnsi="Calibri" w:cs="Calibri"/>
          <w:noProof/>
          <w:color w:val="FF0000"/>
          <w:sz w:val="24"/>
          <w:szCs w:val="24"/>
          <w:lang w:eastAsia="el-GR"/>
        </w:rPr>
        <mc:AlternateContent>
          <mc:Choice Requires="wps">
            <w:drawing>
              <wp:anchor distT="0" distB="0" distL="114300" distR="114300" simplePos="0" relativeHeight="251658752" behindDoc="0" locked="0" layoutInCell="1" allowOverlap="1" wp14:anchorId="0422A473" wp14:editId="07777777">
                <wp:simplePos x="0" y="0"/>
                <wp:positionH relativeFrom="column">
                  <wp:posOffset>0</wp:posOffset>
                </wp:positionH>
                <wp:positionV relativeFrom="paragraph">
                  <wp:posOffset>-68580</wp:posOffset>
                </wp:positionV>
                <wp:extent cx="2642870" cy="1140460"/>
                <wp:effectExtent l="0" t="0" r="0" b="444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5D421F" w:rsidRDefault="00637113">
                            <w:pPr>
                              <w:spacing w:after="0" w:line="240" w:lineRule="auto"/>
                              <w:jc w:val="center"/>
                              <w:rPr>
                                <w:color w:val="333399"/>
                                <w:sz w:val="24"/>
                                <w:szCs w:val="24"/>
                                <w:lang w:val="en-US"/>
                              </w:rPr>
                            </w:pPr>
                            <w:r w:rsidRPr="00754E21">
                              <w:rPr>
                                <w:noProof/>
                                <w:color w:val="333399"/>
                                <w:sz w:val="24"/>
                                <w:szCs w:val="24"/>
                                <w:lang w:val="en-US" w:eastAsia="ja-JP"/>
                              </w:rPr>
                              <w:drawing>
                                <wp:inline distT="0" distB="0" distL="0" distR="0" wp14:anchorId="7BE300A3" wp14:editId="07777777">
                                  <wp:extent cx="411480" cy="411480"/>
                                  <wp:effectExtent l="0" t="0" r="0" b="0"/>
                                  <wp:docPr id="2"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1480" cy="411480"/>
                                          </a:xfrm>
                                          <a:prstGeom prst="rect">
                                            <a:avLst/>
                                          </a:prstGeom>
                                          <a:solidFill>
                                            <a:srgbClr val="0000FF"/>
                                          </a:solidFill>
                                          <a:ln>
                                            <a:noFill/>
                                          </a:ln>
                                        </pic:spPr>
                                      </pic:pic>
                                    </a:graphicData>
                                  </a:graphic>
                                </wp:inline>
                              </w:drawing>
                            </w:r>
                          </w:p>
                          <w:p w14:paraId="63F386AE" w14:textId="77777777" w:rsidR="005D421F" w:rsidRDefault="005D421F">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5D421F" w:rsidRDefault="005D421F">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5D421F" w:rsidRDefault="005D421F">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5D421F" w:rsidRDefault="005D421F">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22A473" id="_x0000_t202" coordsize="21600,21600" o:spt="202" path="m,l,21600r21600,l21600,xe">
                <v:stroke joinstyle="miter"/>
                <v:path gradientshapeok="t" o:connecttype="rect"/>
              </v:shapetype>
              <v:shape id="Text Box 4" o:spid="_x0000_s1026" type="#_x0000_t202"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msnjgIAACUFAAAOAAAAZHJzL2Uyb0RvYy54bWysVG1v0zAQ/o7Ef7D8vUtSZX2Jlk5spQhp&#10;vEgbP8C1ncYi8RnbbVIQ/52z03RjgIQQ+eCc7fPju3ue89V13zbkIK1ToEuaXaSUSM1BKL0r6aeH&#10;zWRBifNMC9aAliU9SkevVy9fXHWmkFOooRHSEgTRruhMSWvvTZEkjteyZe4CjNS4WYFtmcep3SXC&#10;sg7R2yaZpuks6cAKY4FL53B1PWzSVcSvKsn9h6py0pOmpBibj6ON4zaMyeqKFTvLTK34KQz2D1G0&#10;TGm89Ay1Zp6RvVW/QLWKW3BQ+QsObQJVpbiMOWA2Wfosm/uaGRlzweI4cy6T+3+w/P3hoyVKlPSS&#10;Es1apOhB9p7cQE/yUJ3OuAKd7g26+R6XkeWYqTN3wD87ouG2ZnonX1kLXS2ZwOiycDJ5cnTAcQFk&#10;270DgdewvYcI1Fe2DaXDYhBER5aOZ2ZCKBwXp7N8upjjFse9LMvTfBa5S1gxHjfW+TcSWhKMklqk&#10;PsKzw53zIRxWjC7hNgeNEhvVNHFid9vbxpIDQ5ls4hczeObW6OCsIRwbEIcVjBLvCHsh3kj7t2U2&#10;zdOb6XKymS3mk3yTX06W83QxSbPlzXKW5st8vfkeAszyolZCSH2ntBwlmOV/R/GpGQbxRBGSDqu1&#10;uJwjnZxhQ1ktBrr+mG8av9/lG+q1Zq4e6uKObg0++LGiVR7btlFtSRfn46wI9L/WIrp4pprBTn7O&#10;MVKBhRr/sXRRLEEfg1J8v+0RJShoC+KIsrGApKIA8K1Bowb7lZIO+7ak7sueWUlJ81aj9EKTj4Yd&#10;je1oMM3xaEk9JYN564fHYG+s2tWIPIhbwyuUZ6WicB6jOIkaezEGf3o3QrM/nUevx9dt9QMAAP//&#10;AwBQSwMEFAAGAAgAAAAhADJ6TIXeAAAACAEAAA8AAABkcnMvZG93bnJldi54bWxMj0FLw0AQhe+C&#10;/2EZwVu7SZUQYjalSBVBPLRKz9vsNBvMzi7ZbZv66x1P9ji8x5vvq5eTG8QJx9h7UpDPMxBIrTc9&#10;dQq+Pl9mJYiYNBk9eEIFF4ywbG5val0Zf6YNnrapEzxCsdIKbEqhkjK2Fp2Ocx+QODv40enE59hJ&#10;M+ozj7tBLrKskE73xB+sDvhssf3eHp2CdXC7IneXzcGGh9XPx/r1/S3ulLq/m1ZPIBJO6b8Mf/iM&#10;Dg0z7f2RTBSDAhZJCmZ5xgIcP+bFAsSee0VZgmxqeS3Q/AIAAP//AwBQSwECLQAUAAYACAAAACEA&#10;toM4kv4AAADhAQAAEwAAAAAAAAAAAAAAAAAAAAAAW0NvbnRlbnRfVHlwZXNdLnhtbFBLAQItABQA&#10;BgAIAAAAIQA4/SH/1gAAAJQBAAALAAAAAAAAAAAAAAAAAC8BAABfcmVscy8ucmVsc1BLAQItABQA&#10;BgAIAAAAIQBLPmsnjgIAACUFAAAOAAAAAAAAAAAAAAAAAC4CAABkcnMvZTJvRG9jLnhtbFBLAQIt&#10;ABQABgAIAAAAIQAyekyF3gAAAAgBAAAPAAAAAAAAAAAAAAAAAOgEAABkcnMvZG93bnJldi54bWxQ&#10;SwUGAAAAAAQABADzAAAA8wUAAAAA&#10;" stroked="f" strokeweight="2.25pt">
                <v:stroke dashstyle="1 1" endcap="round"/>
                <v:textbox inset="0,0,0,0">
                  <w:txbxContent>
                    <w:p w14:paraId="672A6659" w14:textId="77777777" w:rsidR="005D421F" w:rsidRDefault="00637113">
                      <w:pPr>
                        <w:spacing w:after="0" w:line="240" w:lineRule="auto"/>
                        <w:jc w:val="center"/>
                        <w:rPr>
                          <w:color w:val="333399"/>
                          <w:sz w:val="24"/>
                          <w:szCs w:val="24"/>
                          <w:lang w:val="en-US"/>
                        </w:rPr>
                      </w:pPr>
                      <w:r w:rsidRPr="00754E21">
                        <w:rPr>
                          <w:noProof/>
                          <w:color w:val="333399"/>
                          <w:sz w:val="24"/>
                          <w:szCs w:val="24"/>
                          <w:lang w:val="en-US" w:eastAsia="ja-JP"/>
                        </w:rPr>
                        <w:drawing>
                          <wp:inline distT="0" distB="0" distL="0" distR="0" wp14:anchorId="7BE300A3" wp14:editId="07777777">
                            <wp:extent cx="411480" cy="411480"/>
                            <wp:effectExtent l="0" t="0" r="0" b="0"/>
                            <wp:docPr id="2"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1480" cy="411480"/>
                                    </a:xfrm>
                                    <a:prstGeom prst="rect">
                                      <a:avLst/>
                                    </a:prstGeom>
                                    <a:solidFill>
                                      <a:srgbClr val="0000FF"/>
                                    </a:solidFill>
                                    <a:ln>
                                      <a:noFill/>
                                    </a:ln>
                                  </pic:spPr>
                                </pic:pic>
                              </a:graphicData>
                            </a:graphic>
                          </wp:inline>
                        </w:drawing>
                      </w:r>
                    </w:p>
                    <w:p w14:paraId="63F386AE" w14:textId="77777777" w:rsidR="005D421F" w:rsidRDefault="005D421F">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5D421F" w:rsidRDefault="005D421F">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5D421F" w:rsidRDefault="005D421F">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5D421F" w:rsidRDefault="005D421F">
                      <w:pPr>
                        <w:spacing w:after="0" w:line="240" w:lineRule="auto"/>
                        <w:jc w:val="center"/>
                        <w:rPr>
                          <w:color w:val="4F81BD"/>
                          <w:sz w:val="20"/>
                          <w:szCs w:val="20"/>
                        </w:rPr>
                      </w:pPr>
                      <w:r>
                        <w:rPr>
                          <w:color w:val="4F81BD"/>
                          <w:sz w:val="20"/>
                          <w:szCs w:val="20"/>
                        </w:rPr>
                        <w:t>------</w:t>
                      </w:r>
                    </w:p>
                  </w:txbxContent>
                </v:textbox>
              </v:shape>
            </w:pict>
          </mc:Fallback>
        </mc:AlternateContent>
      </w:r>
      <w:r w:rsidR="005D421F" w:rsidRPr="00D33543">
        <w:rPr>
          <w:rFonts w:ascii="Calibri" w:hAnsi="Calibri" w:cs="Calibri"/>
          <w:color w:val="FF0000"/>
          <w:sz w:val="24"/>
          <w:szCs w:val="24"/>
        </w:rPr>
        <w:t xml:space="preserve"> </w:t>
      </w:r>
    </w:p>
    <w:p w14:paraId="5DAB6C7B" w14:textId="77777777" w:rsidR="005D421F" w:rsidRPr="00D33543" w:rsidRDefault="005D421F" w:rsidP="00222058">
      <w:pPr>
        <w:spacing w:after="0" w:line="240" w:lineRule="auto"/>
        <w:jc w:val="center"/>
        <w:rPr>
          <w:rFonts w:ascii="Calibri" w:hAnsi="Calibri" w:cs="Calibri"/>
          <w:sz w:val="24"/>
          <w:szCs w:val="24"/>
        </w:rPr>
      </w:pPr>
    </w:p>
    <w:p w14:paraId="02EB378F" w14:textId="77777777" w:rsidR="005D421F" w:rsidRPr="00D33543" w:rsidRDefault="005D421F" w:rsidP="00222058">
      <w:pPr>
        <w:spacing w:after="0" w:line="240" w:lineRule="auto"/>
        <w:ind w:left="-284"/>
        <w:jc w:val="center"/>
        <w:rPr>
          <w:rFonts w:ascii="Calibri" w:hAnsi="Calibri" w:cs="Calibri"/>
          <w:sz w:val="24"/>
          <w:szCs w:val="24"/>
        </w:rPr>
      </w:pPr>
    </w:p>
    <w:p w14:paraId="6A05A809" w14:textId="77777777" w:rsidR="005D421F" w:rsidRPr="00D33543" w:rsidRDefault="005D421F" w:rsidP="00222058">
      <w:pPr>
        <w:spacing w:before="60" w:after="0" w:line="240" w:lineRule="auto"/>
        <w:jc w:val="center"/>
        <w:rPr>
          <w:rFonts w:ascii="Calibri" w:hAnsi="Calibri" w:cs="Calibri"/>
          <w:sz w:val="24"/>
          <w:szCs w:val="24"/>
        </w:rPr>
      </w:pPr>
    </w:p>
    <w:p w14:paraId="5A39BBE3" w14:textId="77777777" w:rsidR="005D421F" w:rsidRPr="00D33543" w:rsidRDefault="005D421F" w:rsidP="00222058">
      <w:pPr>
        <w:spacing w:after="0" w:line="240" w:lineRule="auto"/>
        <w:jc w:val="center"/>
        <w:rPr>
          <w:rFonts w:ascii="Calibri" w:hAnsi="Calibri" w:cs="Calibri"/>
          <w:sz w:val="24"/>
          <w:szCs w:val="24"/>
        </w:rPr>
      </w:pPr>
    </w:p>
    <w:p w14:paraId="596991F6" w14:textId="77777777" w:rsidR="005D421F" w:rsidRPr="00D33543" w:rsidRDefault="00637113" w:rsidP="00222058">
      <w:pPr>
        <w:spacing w:after="0" w:line="240" w:lineRule="auto"/>
        <w:jc w:val="center"/>
        <w:rPr>
          <w:rFonts w:ascii="Calibri" w:hAnsi="Calibri" w:cs="Calibri"/>
          <w:sz w:val="24"/>
          <w:szCs w:val="24"/>
        </w:rPr>
      </w:pPr>
      <w:r w:rsidRPr="00D33543">
        <w:rPr>
          <w:rFonts w:ascii="Calibri" w:hAnsi="Calibri" w:cs="Calibri"/>
          <w:noProof/>
          <w:color w:val="FF0000"/>
          <w:sz w:val="24"/>
          <w:szCs w:val="24"/>
          <w:lang w:eastAsia="el-GR"/>
        </w:rPr>
        <mc:AlternateContent>
          <mc:Choice Requires="wps">
            <w:drawing>
              <wp:anchor distT="0" distB="0" distL="114300" distR="114300" simplePos="0" relativeHeight="251656704" behindDoc="0" locked="0" layoutInCell="1" allowOverlap="1" wp14:anchorId="088F7E02" wp14:editId="07777777">
                <wp:simplePos x="0" y="0"/>
                <wp:positionH relativeFrom="column">
                  <wp:posOffset>-11430</wp:posOffset>
                </wp:positionH>
                <wp:positionV relativeFrom="paragraph">
                  <wp:posOffset>64135</wp:posOffset>
                </wp:positionV>
                <wp:extent cx="2654300" cy="25019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25019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19B43E4E" w14:textId="77777777" w:rsidR="005D421F" w:rsidRDefault="005D421F">
                            <w:r>
                              <w:rPr>
                                <w:color w:val="4F81BD"/>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8F7E02" id="Text Box 2" o:spid="_x0000_s1027" type="#_x0000_t202" style="position:absolute;left:0;text-align:left;margin-left:-.9pt;margin-top:5.05pt;width:209pt;height:19.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mTLmAIAADsFAAAOAAAAZHJzL2Uyb0RvYy54bWysVNuO0zAQfUfiHyy/d3MhvSRqutq2FCEt&#10;F2mXD3Bjp7FIPMF2mxTEvzN22m5ZQEKIPDi2Z3w8M+eM57d9U5OD0EaCyml0E1IiVAFcql1OPz1u&#10;RjNKjGWKsxqUyOlRGHq7ePli3rWZiKGCmgtNEESZrGtzWlnbZkFgiko0zNxAKxQaS9ANs7jUu4Br&#10;1iF6UwdxGE6CDjRvNRTCGNxdD0a68PhlKQr7oSyNsKTOKcZm/aj9uHVjsJizbKdZW8niFAb7hyga&#10;JhVeeoFaM8vIXstfoBpZaDBQ2psCmgDKUhbC54DZROGzbB4q1gqfCxbHtJcymf8HW7w/fNRE8pwm&#10;lCjWIEWPordkCT2JXXW61mTo9NCim+1xG1n2mZr2HorPhihYVUztxJ3W0FWCcYwucieDq6MDjnEg&#10;2+4dcLyG7S14oL7UjSsdFoMgOrJ0vDDjQilwM56Mk1chmgq0xeMwSj11AcvOp1tt7BsBDXGTnGpk&#10;3qOzw72xLhqWnV3cZQZqyTeyrv1C77arWpMDQ5Vs/OcTeOZWK+eswB0bEIcdDBLvcDYXrmf9WxrF&#10;SbiM09FmMpuOkk0yHqXTcDbCyJfpJEzSZL357gKMkqySnAt1L5U4KzBK/o7hUy8M2vEaJB3WZzae&#10;jrFUDPtJKz6w9cd8Q//9Ll9XrzUz1VAXczRrsM6PZY202LW1bHI6uxxnmWP/teLexTJZD/Pg5xw9&#10;FVio89+XzmvFyWMQiu23vRelF5LT0Rb4EcWjAblFGeCLg5MK9FdKOuzenJove6YFJfVbhQJMoyRx&#10;7e4XyXga40JfW7bXFqYKhMqppWSYruzwROxbLXcV3jRIXsEdiraUXk9PUZ2kjh3qczq9Ju4JuF57&#10;r6c3b/EDAAD//wMAUEsDBBQABgAIAAAAIQDYeZF23wAAAAgBAAAPAAAAZHJzL2Rvd25yZXYueG1s&#10;TI/BasMwEETvhf6D2EJvieSQmsS1HEppA6EUmrQfoFgb28RaGUuOnb/v9tTcdnaWmbf5ZnKtuGAf&#10;Gk8akrkCgVR621Cl4ef7fbYCEaIha1pPqOGKATbF/V1uMutH2uPlECvBIRQyo6GOscukDGWNzoS5&#10;75DYO/nemciyr6TtzcjhrpULpVLpTEPcUJsOX2ssz4fBaVCVeRuX1+Zju19/bdPPYTesyp3Wjw/T&#10;yzOIiFP8P4Y/fEaHgpmOfiAbRKthljB55L1KQLC/TNIFiCMP6yeQRS5vHyh+AQAA//8DAFBLAQIt&#10;ABQABgAIAAAAIQC2gziS/gAAAOEBAAATAAAAAAAAAAAAAAAAAAAAAABbQ29udGVudF9UeXBlc10u&#10;eG1sUEsBAi0AFAAGAAgAAAAhADj9If/WAAAAlAEAAAsAAAAAAAAAAAAAAAAALwEAAF9yZWxzLy5y&#10;ZWxzUEsBAi0AFAAGAAgAAAAhAK/qZMuYAgAAOwUAAA4AAAAAAAAAAAAAAAAALgIAAGRycy9lMm9E&#10;b2MueG1sUEsBAi0AFAAGAAgAAAAhANh5kXbfAAAACAEAAA8AAAAAAAAAAAAAAAAA8gQAAGRycy9k&#10;b3ducmV2LnhtbFBLBQYAAAAABAAEAPMAAAD+BQAAAAA=&#10;" stroked="f" strokeweight="2.25pt">
                <v:stroke dashstyle="1 1" endcap="round"/>
                <v:textbox>
                  <w:txbxContent>
                    <w:p w14:paraId="19B43E4E" w14:textId="77777777" w:rsidR="005D421F" w:rsidRDefault="005D421F">
                      <w:r>
                        <w:rPr>
                          <w:color w:val="4F81BD"/>
                          <w:sz w:val="20"/>
                          <w:szCs w:val="20"/>
                        </w:rPr>
                        <w:t xml:space="preserve">                                   </w:t>
                      </w:r>
                    </w:p>
                  </w:txbxContent>
                </v:textbox>
              </v:shape>
            </w:pict>
          </mc:Fallback>
        </mc:AlternateContent>
      </w:r>
      <w:r w:rsidRPr="00D33543">
        <w:rPr>
          <w:rFonts w:ascii="Calibri" w:hAnsi="Calibri" w:cs="Calibri"/>
          <w:noProof/>
          <w:color w:val="FF0000"/>
          <w:sz w:val="24"/>
          <w:szCs w:val="24"/>
          <w:lang w:eastAsia="el-GR"/>
        </w:rPr>
        <mc:AlternateContent>
          <mc:Choice Requires="wps">
            <w:drawing>
              <wp:anchor distT="0" distB="0" distL="114300" distR="114300" simplePos="0" relativeHeight="251657728" behindDoc="0" locked="0" layoutInCell="1" allowOverlap="1" wp14:anchorId="5D72927B" wp14:editId="07777777">
                <wp:simplePos x="0" y="0"/>
                <wp:positionH relativeFrom="column">
                  <wp:posOffset>0</wp:posOffset>
                </wp:positionH>
                <wp:positionV relativeFrom="paragraph">
                  <wp:posOffset>159385</wp:posOffset>
                </wp:positionV>
                <wp:extent cx="2642870" cy="249555"/>
                <wp:effectExtent l="0" t="0" r="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249555"/>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41C8F396" w14:textId="77777777" w:rsidR="005D421F" w:rsidRDefault="005D421F">
                            <w:pPr>
                              <w:spacing w:after="0" w:line="240" w:lineRule="auto"/>
                              <w:rPr>
                                <w:color w:val="4F81BD"/>
                                <w:sz w:val="20"/>
                                <w:szCs w:val="20"/>
                              </w:rPr>
                            </w:pPr>
                          </w:p>
                          <w:p w14:paraId="72A3D3EC" w14:textId="77777777" w:rsidR="005D421F" w:rsidRDefault="005D421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72927B" id="Text Box 3" o:spid="_x0000_s1028" type="#_x0000_t202" style="position:absolute;left:0;text-align:left;margin-left:0;margin-top:12.55pt;width:208.1pt;height:1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zs6mgIAADsFAAAOAAAAZHJzL2Uyb0RvYy54bWysVMlu2zAQvRfoPxC8O1oi2ZYQOUjiuiiQ&#10;LkDSDxiLlEVUIlWStuQG/fcOKdtxugBFUR0okjPzZnvDq+uhbciOayOULGh0EVLCZamYkJuCfn5c&#10;TeaUGAuSQaMkL+ieG3q9eP3qqu9yHqtaNYxrgiDS5H1X0NraLg8CU9a8BXOhOi5RWCndgsWj3gRM&#10;Q4/obRPEYTgNeqVZp1XJjcHb5SikC49fVby0H6vKcEuagmJs1q/ar2u3BosryDcaulqUhzDgH6Jo&#10;QUh0eoJaggWy1eIXqFaUWhlV2YtStYGqKlFynwNmE4U/ZfNQQ8d9Llgc053KZP4fbPlh90kTwQp6&#10;SYmEFlv0yAdLbtVALl11+s7kqPTQoZod8Bq77DM13b0qvxgi1V0NcsNvtFZ9zYFhdJGzDM5MRxzj&#10;QNb9e8XQDWyt8kBDpVtXOiwGQXTs0v7UGRdKiZfxNInnMxSVKIuTLE1T7wLyo3WnjX3LVUvcpqAa&#10;O+/RYXdvrIsG8qOKc2ZUI9hKNI0/6M36rtFkB8iSlf8O6C/UGumUpXJmI+J4g0GiDydz4fquP2VR&#10;nIS3cTZZTeezSbJK0kk2C+eTMMpus2mYZMly9d0FGCV5LRjj8l5IfmRglPxdhw+zMHLHc5D0WJ95&#10;OkuxVIDzpCUbu/XHfEP//S5fV68lmHqsi9mbpbJOD/JWWJzaRrQFnZ/MIXfdfyOZV7EgmnEfvMzR&#10;twILdfz70nmuOHqMRLHDevCkjJ0/x6O1Ynskj1bYW6QBvji4qZX+RkmP01tQ83ULmlPSvJNIwCxK&#10;Ejfu/pCksxgP+lyyPpeALBGqoJaScXtnxydi22mxqdHTSHmpbpC0lfB8eo7qQHWcUJ/T4TVxT8D5&#10;2Ws9v3mLHwAAAP//AwBQSwMEFAAGAAgAAAAhAIGVz6PbAAAABgEAAA8AAABkcnMvZG93bnJldi54&#10;bWxMjtFKw0AQRd8F/2EZwTe7SYihxmyKiBaKCLb6AdNkTILZ2ZDdNOnfOz7Zx8u9nHuKzWJ7daLR&#10;d44NxKsIFHHl6o4bA1+fr3drUD4g19g7JgNn8rApr68KzGs3855Oh9AogbDP0UAbwpBr7auWLPqV&#10;G4il+3ajxSBxbHQ94ixw2+skijJtsWN5aHGg55aqn8NkDUQNvszpuXvb7h8+ttn7tJvW1c6Y25vl&#10;6RFUoCX8j+FPX9ShFKejm7j2qheG7Awk9zEoadM4S0AdDWRpCros9KV++QsAAP//AwBQSwECLQAU&#10;AAYACAAAACEAtoM4kv4AAADhAQAAEwAAAAAAAAAAAAAAAAAAAAAAW0NvbnRlbnRfVHlwZXNdLnht&#10;bFBLAQItABQABgAIAAAAIQA4/SH/1gAAAJQBAAALAAAAAAAAAAAAAAAAAC8BAABfcmVscy8ucmVs&#10;c1BLAQItABQABgAIAAAAIQD2pzs6mgIAADsFAAAOAAAAAAAAAAAAAAAAAC4CAABkcnMvZTJvRG9j&#10;LnhtbFBLAQItABQABgAIAAAAIQCBlc+j2wAAAAYBAAAPAAAAAAAAAAAAAAAAAPQEAABkcnMvZG93&#10;bnJldi54bWxQSwUGAAAAAAQABADzAAAA/AUAAAAA&#10;" stroked="f" strokeweight="2.25pt">
                <v:stroke dashstyle="1 1" endcap="round"/>
                <v:textbox>
                  <w:txbxContent>
                    <w:p w14:paraId="41C8F396" w14:textId="77777777" w:rsidR="005D421F" w:rsidRDefault="005D421F">
                      <w:pPr>
                        <w:spacing w:after="0" w:line="240" w:lineRule="auto"/>
                        <w:rPr>
                          <w:color w:val="4F81BD"/>
                          <w:sz w:val="20"/>
                          <w:szCs w:val="20"/>
                        </w:rPr>
                      </w:pPr>
                    </w:p>
                    <w:p w14:paraId="72A3D3EC" w14:textId="77777777" w:rsidR="005D421F" w:rsidRDefault="005D421F"/>
                  </w:txbxContent>
                </v:textbox>
              </v:shape>
            </w:pict>
          </mc:Fallback>
        </mc:AlternateContent>
      </w:r>
    </w:p>
    <w:p w14:paraId="60061E4C" w14:textId="77777777" w:rsidR="005D421F" w:rsidRPr="00D33543" w:rsidRDefault="005D421F" w:rsidP="00222058">
      <w:pPr>
        <w:spacing w:after="0" w:line="240" w:lineRule="auto"/>
        <w:rPr>
          <w:rFonts w:ascii="Calibri" w:hAnsi="Calibri" w:cs="Calibri"/>
          <w:sz w:val="24"/>
          <w:szCs w:val="24"/>
        </w:rPr>
      </w:pPr>
    </w:p>
    <w:p w14:paraId="44EAFD9C" w14:textId="77777777" w:rsidR="005D421F" w:rsidRPr="00D33543" w:rsidRDefault="005D421F" w:rsidP="00222058">
      <w:pPr>
        <w:pStyle w:val="Web"/>
        <w:shd w:val="clear" w:color="auto" w:fill="FFFFFF"/>
        <w:spacing w:before="0" w:beforeAutospacing="0" w:after="0" w:afterAutospacing="0"/>
        <w:jc w:val="right"/>
        <w:rPr>
          <w:rFonts w:ascii="Calibri" w:hAnsi="Calibri" w:cs="Calibri"/>
        </w:rPr>
      </w:pPr>
      <w:r w:rsidRPr="00D33543">
        <w:rPr>
          <w:rFonts w:ascii="Calibri" w:hAnsi="Calibri" w:cs="Calibri"/>
        </w:rPr>
        <w:tab/>
      </w:r>
      <w:r w:rsidRPr="00D33543">
        <w:rPr>
          <w:rFonts w:ascii="Calibri" w:hAnsi="Calibri" w:cs="Calibri"/>
        </w:rPr>
        <w:tab/>
      </w:r>
    </w:p>
    <w:p w14:paraId="4B94D5A5" w14:textId="77777777" w:rsidR="005D421F" w:rsidRPr="00D33543" w:rsidRDefault="005D421F" w:rsidP="00222058">
      <w:pPr>
        <w:pStyle w:val="Web"/>
        <w:shd w:val="clear" w:color="auto" w:fill="FFFFFF"/>
        <w:spacing w:before="0" w:beforeAutospacing="0" w:after="0" w:afterAutospacing="0"/>
        <w:jc w:val="right"/>
        <w:rPr>
          <w:rFonts w:ascii="Calibri" w:hAnsi="Calibri" w:cs="Calibri"/>
        </w:rPr>
      </w:pPr>
    </w:p>
    <w:p w14:paraId="3DEEC669" w14:textId="77777777" w:rsidR="005D421F" w:rsidRPr="00D33543" w:rsidRDefault="005D421F" w:rsidP="00222058">
      <w:pPr>
        <w:pStyle w:val="Web"/>
        <w:shd w:val="clear" w:color="auto" w:fill="FFFFFF"/>
        <w:spacing w:before="0" w:beforeAutospacing="0" w:after="0" w:afterAutospacing="0"/>
        <w:jc w:val="right"/>
        <w:rPr>
          <w:rFonts w:ascii="Calibri" w:hAnsi="Calibri" w:cs="Calibri"/>
        </w:rPr>
      </w:pPr>
    </w:p>
    <w:p w14:paraId="372046B9" w14:textId="497C9B74" w:rsidR="005D421F" w:rsidRPr="00D33543" w:rsidRDefault="687316B8" w:rsidP="68649BC7">
      <w:pPr>
        <w:pStyle w:val="Web"/>
        <w:shd w:val="clear" w:color="auto" w:fill="FFFFFF" w:themeFill="background1"/>
        <w:spacing w:before="0" w:beforeAutospacing="0" w:after="0" w:afterAutospacing="0"/>
        <w:jc w:val="right"/>
        <w:rPr>
          <w:rFonts w:ascii="Calibri" w:hAnsi="Calibri" w:cs="Calibri"/>
          <w:color w:val="000000"/>
        </w:rPr>
      </w:pPr>
      <w:r w:rsidRPr="687316B8">
        <w:rPr>
          <w:rFonts w:ascii="Calibri" w:hAnsi="Calibri" w:cs="Calibri"/>
        </w:rPr>
        <w:t xml:space="preserve">   Αθήνα, 19 Ιουλίου 2021</w:t>
      </w:r>
    </w:p>
    <w:p w14:paraId="3656B9AB" w14:textId="4500E5DD" w:rsidR="001B1AFC" w:rsidRDefault="001B1AFC" w:rsidP="00222058">
      <w:pPr>
        <w:spacing w:line="240" w:lineRule="auto"/>
        <w:jc w:val="both"/>
        <w:rPr>
          <w:rFonts w:ascii="Calibri" w:eastAsia="Calibri" w:hAnsi="Calibri" w:cs="Calibri"/>
          <w:sz w:val="24"/>
          <w:szCs w:val="24"/>
          <w:highlight w:val="white"/>
        </w:rPr>
      </w:pPr>
    </w:p>
    <w:p w14:paraId="4E7F1EEF" w14:textId="77777777" w:rsidR="000C0BD0" w:rsidRPr="00D33543" w:rsidRDefault="000C0BD0" w:rsidP="00222058">
      <w:pPr>
        <w:spacing w:line="240" w:lineRule="auto"/>
        <w:jc w:val="both"/>
        <w:rPr>
          <w:rFonts w:ascii="Calibri" w:eastAsia="Calibri" w:hAnsi="Calibri" w:cs="Calibri"/>
          <w:sz w:val="24"/>
          <w:szCs w:val="24"/>
          <w:highlight w:val="white"/>
        </w:rPr>
      </w:pPr>
    </w:p>
    <w:p w14:paraId="474EF88D" w14:textId="660B00E4" w:rsidR="0248FE88" w:rsidRDefault="0248FE88" w:rsidP="0248FE88">
      <w:pPr>
        <w:jc w:val="center"/>
      </w:pPr>
      <w:r w:rsidRPr="0248FE88">
        <w:rPr>
          <w:rFonts w:ascii="Calibri" w:eastAsia="Calibri" w:hAnsi="Calibri" w:cs="Calibri"/>
          <w:b/>
          <w:bCs/>
          <w:color w:val="000000" w:themeColor="text1"/>
          <w:sz w:val="24"/>
          <w:szCs w:val="24"/>
        </w:rPr>
        <w:t>Τον δρόμο της υποψηφιότητας για ένταξη στον κατάλογο Μνημείων Παγκόσμιας Κληρονομιάς της UNESCO παίρνει ο Όλυμπος με πρωτοβουλία του ΥΠΠΟΑ και του ΥΠΕΝ</w:t>
      </w:r>
    </w:p>
    <w:p w14:paraId="128035DF" w14:textId="77777777" w:rsidR="000C0BD0" w:rsidRDefault="000C0BD0" w:rsidP="0248FE88">
      <w:pPr>
        <w:jc w:val="both"/>
        <w:rPr>
          <w:rFonts w:ascii="Calibri" w:eastAsia="Calibri" w:hAnsi="Calibri" w:cs="Calibri"/>
          <w:color w:val="000000" w:themeColor="text1"/>
          <w:sz w:val="24"/>
          <w:szCs w:val="24"/>
        </w:rPr>
      </w:pPr>
    </w:p>
    <w:p w14:paraId="2D5FA504" w14:textId="7DD293E2" w:rsidR="0248FE88" w:rsidRDefault="0248FE88" w:rsidP="0248FE88">
      <w:pPr>
        <w:jc w:val="both"/>
      </w:pPr>
      <w:r w:rsidRPr="0248FE88">
        <w:rPr>
          <w:rFonts w:ascii="Calibri" w:eastAsia="Calibri" w:hAnsi="Calibri" w:cs="Calibri"/>
          <w:color w:val="000000" w:themeColor="text1"/>
          <w:sz w:val="24"/>
          <w:szCs w:val="24"/>
        </w:rPr>
        <w:t xml:space="preserve">Παρουσία της Υπουργού Πολιτισμού και Αθλητισμού Λίνας </w:t>
      </w:r>
      <w:proofErr w:type="spellStart"/>
      <w:r w:rsidRPr="0248FE88">
        <w:rPr>
          <w:rFonts w:ascii="Calibri" w:eastAsia="Calibri" w:hAnsi="Calibri" w:cs="Calibri"/>
          <w:color w:val="000000" w:themeColor="text1"/>
          <w:sz w:val="24"/>
          <w:szCs w:val="24"/>
        </w:rPr>
        <w:t>Μενδώνη</w:t>
      </w:r>
      <w:proofErr w:type="spellEnd"/>
      <w:r w:rsidRPr="0248FE88">
        <w:rPr>
          <w:rFonts w:ascii="Calibri" w:eastAsia="Calibri" w:hAnsi="Calibri" w:cs="Calibri"/>
          <w:color w:val="000000" w:themeColor="text1"/>
          <w:sz w:val="24"/>
          <w:szCs w:val="24"/>
        </w:rPr>
        <w:t xml:space="preserve"> και του Υφυπουργού Περιβάλλοντος και Ενέργειας Γιώργου </w:t>
      </w:r>
      <w:proofErr w:type="spellStart"/>
      <w:r w:rsidRPr="0248FE88">
        <w:rPr>
          <w:rFonts w:ascii="Calibri" w:eastAsia="Calibri" w:hAnsi="Calibri" w:cs="Calibri"/>
          <w:color w:val="000000" w:themeColor="text1"/>
          <w:sz w:val="24"/>
          <w:szCs w:val="24"/>
        </w:rPr>
        <w:t>Αμυρά</w:t>
      </w:r>
      <w:proofErr w:type="spellEnd"/>
      <w:r w:rsidRPr="0248FE88">
        <w:rPr>
          <w:rFonts w:ascii="Calibri" w:eastAsia="Calibri" w:hAnsi="Calibri" w:cs="Calibri"/>
          <w:color w:val="000000" w:themeColor="text1"/>
          <w:sz w:val="24"/>
          <w:szCs w:val="24"/>
        </w:rPr>
        <w:t xml:space="preserve"> πραγματοποιήθηκε η πρώτη πανηγυρική συνεδρίαση της τριμερούς Επιτροπής, που έχει συσταθεί από εκπροσώπους των δύο Υπουργείων και του Οργανισμού Φυσικού Περιβάλλοντος και Κλιματικής Αλλαγής (ΟΦΥΠΕΚΑ), προκειμένου να ξεκινήσουν οι εργασίες για την κατάρτιση του φακέλου της υποψηφιότητας της ευρύτερης περιοχής του Ολύμπου στον Κατάλογο με τα Μνημεία Παγκόσμιας Κληρονομιάς της UNESCO.</w:t>
      </w:r>
    </w:p>
    <w:p w14:paraId="35412683" w14:textId="543BF245" w:rsidR="0248FE88" w:rsidRDefault="0248FE88" w:rsidP="0248FE88">
      <w:pPr>
        <w:jc w:val="both"/>
      </w:pPr>
      <w:r w:rsidRPr="0248FE88">
        <w:rPr>
          <w:rFonts w:ascii="Calibri" w:eastAsia="Calibri" w:hAnsi="Calibri" w:cs="Calibri"/>
          <w:color w:val="000000" w:themeColor="text1"/>
          <w:sz w:val="24"/>
          <w:szCs w:val="24"/>
        </w:rPr>
        <w:t>Η χρηματοδότηση του φακέλου που θα κατατεθεί στην Επιτροπή Παγκόσμιας Κληρονομιάς της UNESCO τον Σεπτέμβρη 2022 και θα εξεταστεί τον Ιανουάριο του 2023 θα γίνει με πόρους του ΟΦΥΠΕΚΑ.</w:t>
      </w:r>
    </w:p>
    <w:p w14:paraId="0307DB62" w14:textId="34762A21" w:rsidR="0248FE88" w:rsidRDefault="0248FE88" w:rsidP="0248FE88">
      <w:pPr>
        <w:jc w:val="both"/>
      </w:pPr>
      <w:r w:rsidRPr="0248FE88">
        <w:rPr>
          <w:rFonts w:ascii="Calibri" w:eastAsia="Calibri" w:hAnsi="Calibri" w:cs="Calibri"/>
          <w:color w:val="000000" w:themeColor="text1"/>
          <w:sz w:val="24"/>
          <w:szCs w:val="24"/>
        </w:rPr>
        <w:t xml:space="preserve">Η Επιτροπή προκειμένου να συντάξει την πρόταση της υποψηφιότητας του Ολύμπου θα στηριχθεί στον φυσικό πλούτο, και την πολιτιστική κληρονομιά –υλική και άυλη- του μυθικού αυτού βουνού, που καταγράφηκε στα Ομηρικά έπη και τα μεγάλα λογοτεχνικά έργα της αρχαιότητας, αποτελώντας ένα παγκοσμίως αναγνωρισμένο σημείο αναφοράς. Αναφορικά με τα περιβαλλοντικά κριτήρια, ο Όλυμπος διαθέτει υψηλή βιοποικιλότητα, ειδικά όσον αφορά τη χλωρίδα του, με πάνω από 20 τοπικά ενδημικά είδη, πολλά από τα οποία αναπτύσσονται σε </w:t>
      </w:r>
      <w:proofErr w:type="spellStart"/>
      <w:r w:rsidRPr="0248FE88">
        <w:rPr>
          <w:rFonts w:ascii="Calibri" w:eastAsia="Calibri" w:hAnsi="Calibri" w:cs="Calibri"/>
          <w:color w:val="000000" w:themeColor="text1"/>
          <w:sz w:val="24"/>
          <w:szCs w:val="24"/>
        </w:rPr>
        <w:t>υποαλπικά</w:t>
      </w:r>
      <w:proofErr w:type="spellEnd"/>
      <w:r w:rsidRPr="0248FE88">
        <w:rPr>
          <w:rFonts w:ascii="Calibri" w:eastAsia="Calibri" w:hAnsi="Calibri" w:cs="Calibri"/>
          <w:color w:val="000000" w:themeColor="text1"/>
          <w:sz w:val="24"/>
          <w:szCs w:val="24"/>
        </w:rPr>
        <w:t xml:space="preserve"> λιβάδια σε μεγάλα υψόμετρα. Για παράδειγμα, μέσα σε ασβεστολιθικές ρωγμές αναπτύσσεται το ενδημικό είδος </w:t>
      </w:r>
      <w:proofErr w:type="spellStart"/>
      <w:r w:rsidRPr="0248FE88">
        <w:rPr>
          <w:rFonts w:ascii="Calibri" w:eastAsia="Calibri" w:hAnsi="Calibri" w:cs="Calibri"/>
          <w:color w:val="000000" w:themeColor="text1"/>
          <w:sz w:val="24"/>
          <w:szCs w:val="24"/>
        </w:rPr>
        <w:t>Jankaea</w:t>
      </w:r>
      <w:proofErr w:type="spellEnd"/>
      <w:r w:rsidRPr="0248FE88">
        <w:rPr>
          <w:rFonts w:ascii="Calibri" w:eastAsia="Calibri" w:hAnsi="Calibri" w:cs="Calibri"/>
          <w:color w:val="000000" w:themeColor="text1"/>
          <w:sz w:val="24"/>
          <w:szCs w:val="24"/>
        </w:rPr>
        <w:t xml:space="preserve"> </w:t>
      </w:r>
      <w:proofErr w:type="spellStart"/>
      <w:r w:rsidRPr="0248FE88">
        <w:rPr>
          <w:rFonts w:ascii="Calibri" w:eastAsia="Calibri" w:hAnsi="Calibri" w:cs="Calibri"/>
          <w:color w:val="000000" w:themeColor="text1"/>
          <w:sz w:val="24"/>
          <w:szCs w:val="24"/>
        </w:rPr>
        <w:t>holdingreichii</w:t>
      </w:r>
      <w:proofErr w:type="spellEnd"/>
      <w:r w:rsidRPr="0248FE88">
        <w:rPr>
          <w:rFonts w:ascii="Calibri" w:eastAsia="Calibri" w:hAnsi="Calibri" w:cs="Calibri"/>
          <w:color w:val="000000" w:themeColor="text1"/>
          <w:sz w:val="24"/>
          <w:szCs w:val="24"/>
        </w:rPr>
        <w:t>, ένα φυτικό λείψανο της Εποχής των Παγετώνων.</w:t>
      </w:r>
    </w:p>
    <w:p w14:paraId="3D4CA005" w14:textId="0E413783" w:rsidR="0248FE88" w:rsidRDefault="0248FE88" w:rsidP="0248FE88">
      <w:pPr>
        <w:jc w:val="both"/>
      </w:pPr>
      <w:r w:rsidRPr="0248FE88">
        <w:rPr>
          <w:rFonts w:ascii="Calibri" w:eastAsia="Calibri" w:hAnsi="Calibri" w:cs="Calibri"/>
          <w:color w:val="000000" w:themeColor="text1"/>
          <w:sz w:val="24"/>
          <w:szCs w:val="24"/>
        </w:rPr>
        <w:lastRenderedPageBreak/>
        <w:t xml:space="preserve">Ο Όλυμπος βρίσκεται ήδη στον ενδεικτικό κατάλογο μνημείων παγκόσμιας κληρονομιάς, ενώ από το 1981 η UNESCO τον ενέταξε στον παγκόσμιο κατάλογο αποθεμάτων βιόσφαιρας του προγράμματος «Άνθρωπος και Βιόσφαιρα». Με Προεδρικό Διάταγμα που αναμένεται να εκδοθεί μετά από πρόταση του Υφυπουργού Περιβάλλοντος, Γιώργου </w:t>
      </w:r>
      <w:proofErr w:type="spellStart"/>
      <w:r w:rsidRPr="0248FE88">
        <w:rPr>
          <w:rFonts w:ascii="Calibri" w:eastAsia="Calibri" w:hAnsi="Calibri" w:cs="Calibri"/>
          <w:color w:val="000000" w:themeColor="text1"/>
          <w:sz w:val="24"/>
          <w:szCs w:val="24"/>
        </w:rPr>
        <w:t>Αμυρά</w:t>
      </w:r>
      <w:proofErr w:type="spellEnd"/>
      <w:r w:rsidRPr="0248FE88">
        <w:rPr>
          <w:rFonts w:ascii="Calibri" w:eastAsia="Calibri" w:hAnsi="Calibri" w:cs="Calibri"/>
          <w:color w:val="000000" w:themeColor="text1"/>
          <w:sz w:val="24"/>
          <w:szCs w:val="24"/>
        </w:rPr>
        <w:t>, ο Όλυμπος και η ευρύτερη περιοχή, συνολικής έκτασης 366.000 στρεμμάτων, τίθεται υπό αυστηρό καθεστώς προστασίας με ορισμένες χρήσεις γης. Όλα τα υφιστάμενα καθεστώτα προστασίας πρόκειται να συμπεριληφθούν στον φάκελο που θα συνταχθεί, ενισχύοντας την εν λόγω υποψηφιότητα.</w:t>
      </w:r>
    </w:p>
    <w:p w14:paraId="7F43966D" w14:textId="6186DE78" w:rsidR="0248FE88" w:rsidRDefault="0248FE88" w:rsidP="0248FE88">
      <w:pPr>
        <w:jc w:val="both"/>
      </w:pPr>
      <w:r w:rsidRPr="0248FE88">
        <w:rPr>
          <w:rFonts w:ascii="Calibri" w:eastAsia="Calibri" w:hAnsi="Calibri" w:cs="Calibri"/>
          <w:color w:val="000000" w:themeColor="text1"/>
          <w:sz w:val="24"/>
          <w:szCs w:val="24"/>
        </w:rPr>
        <w:t>Μετά το τέλος της συνάντησης η Υπουργός Πολιτισμού</w:t>
      </w:r>
      <w:r w:rsidRPr="0248FE88">
        <w:rPr>
          <w:rFonts w:ascii="Calibri" w:eastAsia="Calibri" w:hAnsi="Calibri" w:cs="Calibri"/>
          <w:b/>
          <w:bCs/>
          <w:color w:val="000000" w:themeColor="text1"/>
          <w:sz w:val="24"/>
          <w:szCs w:val="24"/>
        </w:rPr>
        <w:t xml:space="preserve">, </w:t>
      </w:r>
      <w:r w:rsidRPr="0248FE88">
        <w:rPr>
          <w:rFonts w:ascii="Calibri" w:eastAsia="Calibri" w:hAnsi="Calibri" w:cs="Calibri"/>
          <w:color w:val="000000" w:themeColor="text1"/>
          <w:sz w:val="24"/>
          <w:szCs w:val="24"/>
        </w:rPr>
        <w:t xml:space="preserve">Λίνα </w:t>
      </w:r>
      <w:proofErr w:type="spellStart"/>
      <w:r w:rsidRPr="0248FE88">
        <w:rPr>
          <w:rFonts w:ascii="Calibri" w:eastAsia="Calibri" w:hAnsi="Calibri" w:cs="Calibri"/>
          <w:color w:val="000000" w:themeColor="text1"/>
          <w:sz w:val="24"/>
          <w:szCs w:val="24"/>
        </w:rPr>
        <w:t>Μενδώνη</w:t>
      </w:r>
      <w:proofErr w:type="spellEnd"/>
      <w:r w:rsidRPr="0248FE88">
        <w:rPr>
          <w:rFonts w:ascii="Calibri" w:eastAsia="Calibri" w:hAnsi="Calibri" w:cs="Calibri"/>
          <w:color w:val="000000" w:themeColor="text1"/>
          <w:sz w:val="24"/>
          <w:szCs w:val="24"/>
        </w:rPr>
        <w:t xml:space="preserve"> δήλωσε: </w:t>
      </w:r>
      <w:r w:rsidR="00A76D73">
        <w:rPr>
          <w:rFonts w:ascii="Calibri" w:eastAsia="Calibri" w:hAnsi="Calibri" w:cs="Calibri"/>
          <w:color w:val="000000" w:themeColor="text1"/>
          <w:sz w:val="24"/>
          <w:szCs w:val="24"/>
        </w:rPr>
        <w:t>«</w:t>
      </w:r>
      <w:r w:rsidRPr="0248FE88">
        <w:rPr>
          <w:rFonts w:ascii="Calibri" w:eastAsia="Calibri" w:hAnsi="Calibri" w:cs="Calibri"/>
          <w:color w:val="000000" w:themeColor="text1"/>
          <w:sz w:val="24"/>
          <w:szCs w:val="24"/>
        </w:rPr>
        <w:t xml:space="preserve">Ως χιονοσκεπές με πολλές χαράδρες και φαράγγια περιγράφει ο </w:t>
      </w:r>
      <w:r w:rsidR="000C0BD0" w:rsidRPr="0248FE88">
        <w:rPr>
          <w:rFonts w:ascii="Calibri" w:eastAsia="Calibri" w:hAnsi="Calibri" w:cs="Calibri"/>
          <w:color w:val="000000" w:themeColor="text1"/>
          <w:sz w:val="24"/>
          <w:szCs w:val="24"/>
        </w:rPr>
        <w:t>Όμηρος</w:t>
      </w:r>
      <w:r w:rsidRPr="0248FE88">
        <w:rPr>
          <w:rFonts w:ascii="Calibri" w:eastAsia="Calibri" w:hAnsi="Calibri" w:cs="Calibri"/>
          <w:color w:val="000000" w:themeColor="text1"/>
          <w:sz w:val="24"/>
          <w:szCs w:val="24"/>
        </w:rPr>
        <w:t xml:space="preserve"> το ψηλότερο βουνό της πατρίδας μας. Οι κορυφές του, που χάνονταν στα σύννεφα και στο εκτυφλωτικό φως του ήλιου πάνω στο χιόνι, απόμακρες, αλλά και κοντινές συνάμα, ήταν ο κατάλληλος τόπος για να τοποθετήσουν οι αρχαίοι </w:t>
      </w:r>
      <w:r w:rsidR="000C0BD0" w:rsidRPr="0248FE88">
        <w:rPr>
          <w:rFonts w:ascii="Calibri" w:eastAsia="Calibri" w:hAnsi="Calibri" w:cs="Calibri"/>
          <w:color w:val="000000" w:themeColor="text1"/>
          <w:sz w:val="24"/>
          <w:szCs w:val="24"/>
        </w:rPr>
        <w:t>Έλληνες</w:t>
      </w:r>
      <w:r w:rsidRPr="0248FE88">
        <w:rPr>
          <w:rFonts w:ascii="Calibri" w:eastAsia="Calibri" w:hAnsi="Calibri" w:cs="Calibri"/>
          <w:color w:val="000000" w:themeColor="text1"/>
          <w:sz w:val="24"/>
          <w:szCs w:val="24"/>
        </w:rPr>
        <w:t xml:space="preserve"> την κατοικία των θεών τους. Αυτό το βουνό, που αποθησαυρίζεται έντονα στους αρχαίους ελληνικούς μύθους, αποτελεί ένα από τα ισχυρότερα </w:t>
      </w:r>
      <w:proofErr w:type="spellStart"/>
      <w:r w:rsidRPr="0248FE88">
        <w:rPr>
          <w:rFonts w:ascii="Calibri" w:eastAsia="Calibri" w:hAnsi="Calibri" w:cs="Calibri"/>
          <w:color w:val="000000" w:themeColor="text1"/>
          <w:sz w:val="24"/>
          <w:szCs w:val="24"/>
        </w:rPr>
        <w:t>brand</w:t>
      </w:r>
      <w:proofErr w:type="spellEnd"/>
      <w:r w:rsidRPr="0248FE88">
        <w:rPr>
          <w:rFonts w:ascii="Calibri" w:eastAsia="Calibri" w:hAnsi="Calibri" w:cs="Calibri"/>
          <w:color w:val="000000" w:themeColor="text1"/>
          <w:sz w:val="24"/>
          <w:szCs w:val="24"/>
        </w:rPr>
        <w:t xml:space="preserve"> </w:t>
      </w:r>
      <w:proofErr w:type="spellStart"/>
      <w:r w:rsidRPr="0248FE88">
        <w:rPr>
          <w:rFonts w:ascii="Calibri" w:eastAsia="Calibri" w:hAnsi="Calibri" w:cs="Calibri"/>
          <w:color w:val="000000" w:themeColor="text1"/>
          <w:sz w:val="24"/>
          <w:szCs w:val="24"/>
        </w:rPr>
        <w:t>names</w:t>
      </w:r>
      <w:proofErr w:type="spellEnd"/>
      <w:r w:rsidRPr="0248FE88">
        <w:rPr>
          <w:rFonts w:ascii="Calibri" w:eastAsia="Calibri" w:hAnsi="Calibri" w:cs="Calibri"/>
          <w:color w:val="000000" w:themeColor="text1"/>
          <w:sz w:val="24"/>
          <w:szCs w:val="24"/>
        </w:rPr>
        <w:t xml:space="preserve"> της χώρας μας. Τα στοιχεία που συνθέτουν την πολιτιστική φυσιογνωμία –υλική και άυλη- του Ολύμπου σε συνδυασμό με </w:t>
      </w:r>
      <w:bookmarkStart w:id="0" w:name="_GoBack"/>
      <w:bookmarkEnd w:id="0"/>
      <w:r w:rsidRPr="0248FE88">
        <w:rPr>
          <w:rFonts w:ascii="Calibri" w:eastAsia="Calibri" w:hAnsi="Calibri" w:cs="Calibri"/>
          <w:color w:val="000000" w:themeColor="text1"/>
          <w:sz w:val="24"/>
          <w:szCs w:val="24"/>
        </w:rPr>
        <w:t>τα μοναδικά φυσικά και περιβαλλοντικά χαρακτηριστικά του εξασφαλίζουν  τις αναγκαίες προϋποθέσεις για την υποβολή της υποψηφιότητας για την ένταξη στον Κατάλογο της UNESCO».</w:t>
      </w:r>
    </w:p>
    <w:p w14:paraId="41311249" w14:textId="14E18E9F" w:rsidR="0248FE88" w:rsidRDefault="0248FE88" w:rsidP="0248FE88">
      <w:pPr>
        <w:jc w:val="both"/>
      </w:pPr>
      <w:r w:rsidRPr="0248FE88">
        <w:rPr>
          <w:rFonts w:ascii="Calibri" w:eastAsia="Calibri" w:hAnsi="Calibri" w:cs="Calibri"/>
          <w:color w:val="000000" w:themeColor="text1"/>
          <w:sz w:val="24"/>
          <w:szCs w:val="24"/>
        </w:rPr>
        <w:t xml:space="preserve">O Υφυπουργός Περιβάλλοντος, Γιώργος  </w:t>
      </w:r>
      <w:proofErr w:type="spellStart"/>
      <w:r w:rsidRPr="0248FE88">
        <w:rPr>
          <w:rFonts w:ascii="Calibri" w:eastAsia="Calibri" w:hAnsi="Calibri" w:cs="Calibri"/>
          <w:color w:val="000000" w:themeColor="text1"/>
          <w:sz w:val="24"/>
          <w:szCs w:val="24"/>
        </w:rPr>
        <w:t>Αμυράς</w:t>
      </w:r>
      <w:proofErr w:type="spellEnd"/>
      <w:r w:rsidRPr="0248FE88">
        <w:rPr>
          <w:rFonts w:ascii="Calibri" w:eastAsia="Calibri" w:hAnsi="Calibri" w:cs="Calibri"/>
          <w:color w:val="000000" w:themeColor="text1"/>
          <w:sz w:val="24"/>
          <w:szCs w:val="24"/>
        </w:rPr>
        <w:t>, από την πλευρά του ανέφερε: «Ο Όλυμπος εκτός από το ψηλότερο βουνό της Ελλάδας, έχει εξίσου υψηλή συμβολική αξία παγκοσμίως. Ήρθε η ώρα της διεθνούς αναγνώρισής του, με την ένταξη του στον σημαντικότερο διεθνή κατάλογο, προσδίδοντας υπεραξία στην ευρύτερη περιοχή της Πιερίας αλλά και ολόκληρης της χώρας. Με τα περιβαλλοντικά και πολιτισμικά χαρακτηριστικά που διαθέτει το εμβληματικό αυτό βουνό, θα αποτελέσει το ισχυρότερο σύμβολο της αειφόρου τουριστικής ανάπτυξης της χώρας».</w:t>
      </w:r>
    </w:p>
    <w:p w14:paraId="196A5151" w14:textId="49FB94EF" w:rsidR="0248FE88" w:rsidRDefault="0248FE88" w:rsidP="0248FE88">
      <w:pPr>
        <w:spacing w:after="160"/>
        <w:jc w:val="both"/>
        <w:rPr>
          <w:rFonts w:asciiTheme="minorHAnsi" w:eastAsiaTheme="minorEastAsia" w:hAnsiTheme="minorHAnsi" w:cstheme="minorBidi"/>
        </w:rPr>
      </w:pPr>
    </w:p>
    <w:sectPr w:rsidR="0248FE88">
      <w:footerReference w:type="default" r:id="rId11"/>
      <w:pgSz w:w="11906" w:h="16838"/>
      <w:pgMar w:top="1440" w:right="1800" w:bottom="1440" w:left="180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EFEB11" w14:textId="77777777" w:rsidR="00280A40" w:rsidRDefault="00280A40">
      <w:pPr>
        <w:spacing w:after="0" w:line="240" w:lineRule="auto"/>
      </w:pPr>
      <w:r>
        <w:separator/>
      </w:r>
    </w:p>
  </w:endnote>
  <w:endnote w:type="continuationSeparator" w:id="0">
    <w:p w14:paraId="0A52428A" w14:textId="77777777" w:rsidR="00280A40" w:rsidRDefault="00280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egoe Print"/>
    <w:charset w:val="00"/>
    <w:family w:val="auto"/>
    <w:pitch w:val="variable"/>
    <w:sig w:usb0="E50002FF" w:usb1="500079DB" w:usb2="0000001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D4EC8" w14:textId="77777777" w:rsidR="005D421F" w:rsidRDefault="00637113">
    <w:pPr>
      <w:pStyle w:val="a9"/>
    </w:pPr>
    <w:r>
      <w:rPr>
        <w:noProof/>
      </w:rPr>
      <mc:AlternateContent>
        <mc:Choice Requires="wps">
          <w:drawing>
            <wp:anchor distT="0" distB="0" distL="114300" distR="114300" simplePos="0" relativeHeight="251657728" behindDoc="0" locked="0" layoutInCell="1" allowOverlap="1" wp14:anchorId="0E8E08F7" wp14:editId="07777777">
              <wp:simplePos x="0" y="0"/>
              <wp:positionH relativeFrom="margin">
                <wp:align>right</wp:align>
              </wp:positionH>
              <wp:positionV relativeFrom="paragraph">
                <wp:posOffset>0</wp:posOffset>
              </wp:positionV>
              <wp:extent cx="70485" cy="160655"/>
              <wp:effectExtent l="0"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4D1F29" w14:textId="77777777" w:rsidR="005D421F" w:rsidRDefault="005D421F">
                          <w:pPr>
                            <w:pStyle w:val="a9"/>
                          </w:pPr>
                          <w:r>
                            <w:fldChar w:fldCharType="begin"/>
                          </w:r>
                          <w:r>
                            <w:instrText xml:space="preserve"> PAGE  \* MERGEFORMAT </w:instrText>
                          </w:r>
                          <w:r>
                            <w:fldChar w:fldCharType="separate"/>
                          </w:r>
                          <w:r w:rsidR="00D33543">
                            <w:rPr>
                              <w:noProof/>
                            </w:rP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8E08F7" id="_x0000_t202" coordsize="21600,21600" o:spt="202" path="m,l,21600r21600,l21600,xe">
              <v:stroke joinstyle="miter"/>
              <v:path gradientshapeok="t" o:connecttype="rect"/>
            </v:shapetype>
            <v:shape id="Text Box 1" o:spid="_x0000_s1029" type="#_x0000_t202" style="position:absolute;margin-left:-45.65pt;margin-top:0;width:5.5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qaWpgIAAKUFAAAOAAAAZHJzL2Uyb0RvYy54bWysVG1vmzAQ/j5p/8HydwpkQACVVGkI06Tu&#10;RWr3AxwwwRrYyHYD3bT/vrMJSdpq0rSND9bZPj/33N3DXd+MXYsOVComeIb9Kw8jyktRMb7P8NeH&#10;wokxUprwirSC0ww/UYVvVm/fXA99SheiEW1FJQIQrtKhz3CjdZ+6riob2hF1JXrK4bIWsiMatnLv&#10;VpIMgN617sLzIncQsuqlKKlScJpPl3hl8eualvpzXSuqUZth4KbtKu26M6u7uibpXpK+YeWRBvkL&#10;Fh1hHIKeoHKiCXqU7BVUx0oplKj1VSk6V9Q1K6nNAbLxvRfZ3DekpzYXKI7qT2VS/w+2/HT4IhGr&#10;oHcYcdJBix7oqNGtGJFvqjP0KgWn+x7c9AjHxtNkqvo7UX5TiItNQ/ierqUUQ0NJBezsS/fi6YSj&#10;DMhu+CgqCEMetbBAYy07AwjFQIAOXXo6dcZQKeFw6QVxiFEJN37kRWFoqLkknd/2Uun3VHTIGBmW&#10;0HeLTQ53Sk+us4sJxUXB2tb2vuXPDgBzOoHI8NTcGQ62lT8SL9nG2zhwgkW0dQIvz511sQmcqPCX&#10;Yf4u32xy/6eJ6wdpw6qKchNmlpUf/FnbjgKfBHESlhItqwycoaTkfrdpJToQkHVhv2NBLtzc5zRs&#10;vSCXFyn5i8C7XSROEcVLJyiC0EmWXux4fnKbRF6QBHnxPKU7xum/p4SGDCfhIpyk9NvcPPu9zo2k&#10;HdMwOFrWZTg+OZHUCHDLK9taTVg72RelMPTPpYB2z422cjUKnbSqx90IKEbDO1E9gXClAGWBOmHa&#10;gdEI+R2jASZHhjmMNozaDxykb4bMbMjZ2M0G4SU8zLDGaDI3ehpGj71k+wZw559rDb9Hwax2zxyA&#10;uNnALLApHOeWGTaXe+t1nq6rXwAAAP//AwBQSwMEFAAGAAgAAAAhAABB+d/YAAAAAwEAAA8AAABk&#10;cnMvZG93bnJldi54bWxMj8FOwzAQRO9I/QdrK3GjToqAKmRToUpcuFFQJW5uvI0j7HVku2ny97hc&#10;4LLSaEYzb+vt5KwYKcTeM0K5KkAQt1733CF8frzebUDEpFgr65kQZoqwbRY3taq0v/A7jfvUiVzC&#10;sVIIJqWhkjK2hpyKKz8QZ+/kg1Mpy9BJHdQllzsr10XxKJ3qOS8YNdDOUPu9PzuEp+ngaYi0o6/T&#10;2AbTzxv7NiPeLqeXZxCJpvQXhit+RocmMx39mXUUFiE/kn7v1StLEEeE9cM9yKaW/9mbHwAAAP//&#10;AwBQSwECLQAUAAYACAAAACEAtoM4kv4AAADhAQAAEwAAAAAAAAAAAAAAAAAAAAAAW0NvbnRlbnRf&#10;VHlwZXNdLnhtbFBLAQItABQABgAIAAAAIQA4/SH/1gAAAJQBAAALAAAAAAAAAAAAAAAAAC8BAABf&#10;cmVscy8ucmVsc1BLAQItABQABgAIAAAAIQCICqaWpgIAAKUFAAAOAAAAAAAAAAAAAAAAAC4CAABk&#10;cnMvZTJvRG9jLnhtbFBLAQItABQABgAIAAAAIQAAQfnf2AAAAAMBAAAPAAAAAAAAAAAAAAAAAAAF&#10;AABkcnMvZG93bnJldi54bWxQSwUGAAAAAAQABADzAAAABQYAAAAA&#10;" filled="f" stroked="f">
              <v:textbox style="mso-fit-shape-to-text:t" inset="0,0,0,0">
                <w:txbxContent>
                  <w:p w14:paraId="074D1F29" w14:textId="77777777" w:rsidR="005D421F" w:rsidRDefault="005D421F">
                    <w:pPr>
                      <w:pStyle w:val="a9"/>
                    </w:pPr>
                    <w:r>
                      <w:fldChar w:fldCharType="begin"/>
                    </w:r>
                    <w:r>
                      <w:instrText xml:space="preserve"> PAGE  \* MERGEFORMAT </w:instrText>
                    </w:r>
                    <w:r>
                      <w:fldChar w:fldCharType="separate"/>
                    </w:r>
                    <w:r w:rsidR="00D33543">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FA014B" w14:textId="77777777" w:rsidR="00280A40" w:rsidRDefault="00280A40">
      <w:pPr>
        <w:spacing w:after="0" w:line="240" w:lineRule="auto"/>
      </w:pPr>
      <w:r>
        <w:separator/>
      </w:r>
    </w:p>
  </w:footnote>
  <w:footnote w:type="continuationSeparator" w:id="0">
    <w:p w14:paraId="6E863993" w14:textId="77777777" w:rsidR="00280A40" w:rsidRDefault="00280A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9B4188"/>
    <w:multiLevelType w:val="hybridMultilevel"/>
    <w:tmpl w:val="8E5E2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7841C0"/>
    <w:multiLevelType w:val="hybridMultilevel"/>
    <w:tmpl w:val="6784C0D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hdrShapeDefaults>
    <o:shapedefaults v:ext="edit" spidmax="2049" fillcolor="#000001" stroke="f">
      <v:fill color="#000001"/>
      <v:stroke on="f"/>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B6D"/>
    <w:rsid w:val="00001D0C"/>
    <w:rsid w:val="000039EB"/>
    <w:rsid w:val="000142D0"/>
    <w:rsid w:val="00021807"/>
    <w:rsid w:val="000256B6"/>
    <w:rsid w:val="0003268D"/>
    <w:rsid w:val="000349A2"/>
    <w:rsid w:val="00034C21"/>
    <w:rsid w:val="000350A7"/>
    <w:rsid w:val="00042823"/>
    <w:rsid w:val="000450B7"/>
    <w:rsid w:val="0004681A"/>
    <w:rsid w:val="00053A16"/>
    <w:rsid w:val="00060972"/>
    <w:rsid w:val="00062F4E"/>
    <w:rsid w:val="00066264"/>
    <w:rsid w:val="00071131"/>
    <w:rsid w:val="00072BA1"/>
    <w:rsid w:val="000752ED"/>
    <w:rsid w:val="00080422"/>
    <w:rsid w:val="00081412"/>
    <w:rsid w:val="00081AB5"/>
    <w:rsid w:val="00081B5E"/>
    <w:rsid w:val="00081E66"/>
    <w:rsid w:val="000858BA"/>
    <w:rsid w:val="000901A9"/>
    <w:rsid w:val="00094E73"/>
    <w:rsid w:val="000B0BCB"/>
    <w:rsid w:val="000B5641"/>
    <w:rsid w:val="000C0BD0"/>
    <w:rsid w:val="000C4EA9"/>
    <w:rsid w:val="000C5D30"/>
    <w:rsid w:val="000D3818"/>
    <w:rsid w:val="000D6308"/>
    <w:rsid w:val="000E36C5"/>
    <w:rsid w:val="000E50DA"/>
    <w:rsid w:val="000E69F1"/>
    <w:rsid w:val="000E7EC8"/>
    <w:rsid w:val="000F01FF"/>
    <w:rsid w:val="000F0C0F"/>
    <w:rsid w:val="000F383E"/>
    <w:rsid w:val="000F4C8C"/>
    <w:rsid w:val="00103DFA"/>
    <w:rsid w:val="00103F94"/>
    <w:rsid w:val="001135AA"/>
    <w:rsid w:val="00116749"/>
    <w:rsid w:val="00116F4A"/>
    <w:rsid w:val="001207AE"/>
    <w:rsid w:val="001238B5"/>
    <w:rsid w:val="001255BC"/>
    <w:rsid w:val="00134226"/>
    <w:rsid w:val="00137841"/>
    <w:rsid w:val="001432F7"/>
    <w:rsid w:val="00164E82"/>
    <w:rsid w:val="0017618A"/>
    <w:rsid w:val="0018249C"/>
    <w:rsid w:val="00182804"/>
    <w:rsid w:val="00182A6B"/>
    <w:rsid w:val="001864B3"/>
    <w:rsid w:val="00186CAE"/>
    <w:rsid w:val="001905C3"/>
    <w:rsid w:val="00192EC2"/>
    <w:rsid w:val="001935D6"/>
    <w:rsid w:val="001A12AD"/>
    <w:rsid w:val="001A2568"/>
    <w:rsid w:val="001B11B1"/>
    <w:rsid w:val="001B1AFC"/>
    <w:rsid w:val="001B6F40"/>
    <w:rsid w:val="001C050A"/>
    <w:rsid w:val="001C2EBA"/>
    <w:rsid w:val="001C5ED0"/>
    <w:rsid w:val="001D2CB7"/>
    <w:rsid w:val="001D2CD4"/>
    <w:rsid w:val="001D4D9F"/>
    <w:rsid w:val="001D6D29"/>
    <w:rsid w:val="001D7580"/>
    <w:rsid w:val="001E2AEF"/>
    <w:rsid w:val="001E40D7"/>
    <w:rsid w:val="001F15AE"/>
    <w:rsid w:val="001F1AFC"/>
    <w:rsid w:val="001F21D9"/>
    <w:rsid w:val="001F324F"/>
    <w:rsid w:val="001F4C9C"/>
    <w:rsid w:val="00200CA6"/>
    <w:rsid w:val="002108AA"/>
    <w:rsid w:val="00213CD1"/>
    <w:rsid w:val="00215AEB"/>
    <w:rsid w:val="00216FEA"/>
    <w:rsid w:val="00222058"/>
    <w:rsid w:val="002265CA"/>
    <w:rsid w:val="002301E6"/>
    <w:rsid w:val="00236E10"/>
    <w:rsid w:val="002411C8"/>
    <w:rsid w:val="00242096"/>
    <w:rsid w:val="002424BB"/>
    <w:rsid w:val="00244443"/>
    <w:rsid w:val="00244E56"/>
    <w:rsid w:val="00254F6A"/>
    <w:rsid w:val="00256A81"/>
    <w:rsid w:val="002573C2"/>
    <w:rsid w:val="002600E3"/>
    <w:rsid w:val="00276C50"/>
    <w:rsid w:val="00280A40"/>
    <w:rsid w:val="00281C09"/>
    <w:rsid w:val="00286874"/>
    <w:rsid w:val="00287E00"/>
    <w:rsid w:val="0029036F"/>
    <w:rsid w:val="0029324C"/>
    <w:rsid w:val="002A1158"/>
    <w:rsid w:val="002A6EAD"/>
    <w:rsid w:val="002B413A"/>
    <w:rsid w:val="002B62C0"/>
    <w:rsid w:val="002B7635"/>
    <w:rsid w:val="002B7CD8"/>
    <w:rsid w:val="002C1DB0"/>
    <w:rsid w:val="002D1ED0"/>
    <w:rsid w:val="002D3095"/>
    <w:rsid w:val="002E223E"/>
    <w:rsid w:val="002E42B5"/>
    <w:rsid w:val="002E5770"/>
    <w:rsid w:val="002E5CF8"/>
    <w:rsid w:val="002E78D8"/>
    <w:rsid w:val="002F4635"/>
    <w:rsid w:val="002F5B2A"/>
    <w:rsid w:val="002F5E83"/>
    <w:rsid w:val="002F78E2"/>
    <w:rsid w:val="002F7980"/>
    <w:rsid w:val="00300AFB"/>
    <w:rsid w:val="0030473B"/>
    <w:rsid w:val="00304892"/>
    <w:rsid w:val="0030705B"/>
    <w:rsid w:val="00310B91"/>
    <w:rsid w:val="00313436"/>
    <w:rsid w:val="003142FB"/>
    <w:rsid w:val="00316EEE"/>
    <w:rsid w:val="00317453"/>
    <w:rsid w:val="00321C74"/>
    <w:rsid w:val="00324AAD"/>
    <w:rsid w:val="003261CB"/>
    <w:rsid w:val="0032790A"/>
    <w:rsid w:val="00333156"/>
    <w:rsid w:val="003340EF"/>
    <w:rsid w:val="00336386"/>
    <w:rsid w:val="00341823"/>
    <w:rsid w:val="0034192E"/>
    <w:rsid w:val="0034380A"/>
    <w:rsid w:val="00344AEF"/>
    <w:rsid w:val="00350862"/>
    <w:rsid w:val="00351BA5"/>
    <w:rsid w:val="00352179"/>
    <w:rsid w:val="00353154"/>
    <w:rsid w:val="0035698A"/>
    <w:rsid w:val="00367787"/>
    <w:rsid w:val="00372184"/>
    <w:rsid w:val="003734AC"/>
    <w:rsid w:val="00374793"/>
    <w:rsid w:val="00376E0E"/>
    <w:rsid w:val="003813DC"/>
    <w:rsid w:val="00385116"/>
    <w:rsid w:val="00394AF5"/>
    <w:rsid w:val="003A1346"/>
    <w:rsid w:val="003B2C75"/>
    <w:rsid w:val="003B3409"/>
    <w:rsid w:val="003B3A46"/>
    <w:rsid w:val="003B7199"/>
    <w:rsid w:val="003C51DE"/>
    <w:rsid w:val="003D182C"/>
    <w:rsid w:val="003D27D6"/>
    <w:rsid w:val="003D43FD"/>
    <w:rsid w:val="003D5D2C"/>
    <w:rsid w:val="003D7714"/>
    <w:rsid w:val="003E32D9"/>
    <w:rsid w:val="003E70E0"/>
    <w:rsid w:val="003F44AD"/>
    <w:rsid w:val="003F709E"/>
    <w:rsid w:val="004004F7"/>
    <w:rsid w:val="00401C6D"/>
    <w:rsid w:val="0040228F"/>
    <w:rsid w:val="00402DF0"/>
    <w:rsid w:val="004031B2"/>
    <w:rsid w:val="004048EC"/>
    <w:rsid w:val="0040505B"/>
    <w:rsid w:val="00405F03"/>
    <w:rsid w:val="00406B43"/>
    <w:rsid w:val="0041289D"/>
    <w:rsid w:val="00412E96"/>
    <w:rsid w:val="00413349"/>
    <w:rsid w:val="00416565"/>
    <w:rsid w:val="004271DD"/>
    <w:rsid w:val="00437A29"/>
    <w:rsid w:val="004409B8"/>
    <w:rsid w:val="00444B6D"/>
    <w:rsid w:val="004462EB"/>
    <w:rsid w:val="00452A69"/>
    <w:rsid w:val="00453876"/>
    <w:rsid w:val="00461FAE"/>
    <w:rsid w:val="004631F2"/>
    <w:rsid w:val="0047010B"/>
    <w:rsid w:val="0048332D"/>
    <w:rsid w:val="00492325"/>
    <w:rsid w:val="00494E1D"/>
    <w:rsid w:val="00495818"/>
    <w:rsid w:val="004A2268"/>
    <w:rsid w:val="004A6528"/>
    <w:rsid w:val="004A7112"/>
    <w:rsid w:val="004B0267"/>
    <w:rsid w:val="004B12B7"/>
    <w:rsid w:val="004B4931"/>
    <w:rsid w:val="004B5B15"/>
    <w:rsid w:val="004C12C0"/>
    <w:rsid w:val="004C2B99"/>
    <w:rsid w:val="004C32B4"/>
    <w:rsid w:val="004C6480"/>
    <w:rsid w:val="004D29CD"/>
    <w:rsid w:val="004D3E99"/>
    <w:rsid w:val="004E1AAF"/>
    <w:rsid w:val="004E2175"/>
    <w:rsid w:val="004E4A5A"/>
    <w:rsid w:val="004E4F07"/>
    <w:rsid w:val="004E4F3A"/>
    <w:rsid w:val="004F0A2D"/>
    <w:rsid w:val="004F12BF"/>
    <w:rsid w:val="0050010A"/>
    <w:rsid w:val="00501BBE"/>
    <w:rsid w:val="00504B6E"/>
    <w:rsid w:val="005063DC"/>
    <w:rsid w:val="00506776"/>
    <w:rsid w:val="0050769F"/>
    <w:rsid w:val="0051138D"/>
    <w:rsid w:val="00513C65"/>
    <w:rsid w:val="005158D3"/>
    <w:rsid w:val="00515A7D"/>
    <w:rsid w:val="00517F3F"/>
    <w:rsid w:val="00521B92"/>
    <w:rsid w:val="00523802"/>
    <w:rsid w:val="005265A1"/>
    <w:rsid w:val="00540E54"/>
    <w:rsid w:val="00546E3A"/>
    <w:rsid w:val="00554544"/>
    <w:rsid w:val="00557CD7"/>
    <w:rsid w:val="0056319B"/>
    <w:rsid w:val="00564F94"/>
    <w:rsid w:val="00567D89"/>
    <w:rsid w:val="00572383"/>
    <w:rsid w:val="005752D5"/>
    <w:rsid w:val="0057701F"/>
    <w:rsid w:val="005810A0"/>
    <w:rsid w:val="00582ADD"/>
    <w:rsid w:val="00583704"/>
    <w:rsid w:val="00583908"/>
    <w:rsid w:val="00584A3F"/>
    <w:rsid w:val="00584CFD"/>
    <w:rsid w:val="00586EB7"/>
    <w:rsid w:val="005964FB"/>
    <w:rsid w:val="0059767B"/>
    <w:rsid w:val="005A1057"/>
    <w:rsid w:val="005A2237"/>
    <w:rsid w:val="005A22E7"/>
    <w:rsid w:val="005A62EC"/>
    <w:rsid w:val="005B2FC1"/>
    <w:rsid w:val="005C0D32"/>
    <w:rsid w:val="005C3CED"/>
    <w:rsid w:val="005D421F"/>
    <w:rsid w:val="005E0197"/>
    <w:rsid w:val="005F5BBD"/>
    <w:rsid w:val="006012F5"/>
    <w:rsid w:val="00602713"/>
    <w:rsid w:val="00611E81"/>
    <w:rsid w:val="006134D5"/>
    <w:rsid w:val="0061408C"/>
    <w:rsid w:val="00615FDA"/>
    <w:rsid w:val="00617F23"/>
    <w:rsid w:val="00637113"/>
    <w:rsid w:val="006407A2"/>
    <w:rsid w:val="00640A1A"/>
    <w:rsid w:val="0065296D"/>
    <w:rsid w:val="00653097"/>
    <w:rsid w:val="00656D32"/>
    <w:rsid w:val="006658AD"/>
    <w:rsid w:val="00666385"/>
    <w:rsid w:val="006705F8"/>
    <w:rsid w:val="00670AF6"/>
    <w:rsid w:val="00670B4D"/>
    <w:rsid w:val="00673C40"/>
    <w:rsid w:val="00681D51"/>
    <w:rsid w:val="00681F9B"/>
    <w:rsid w:val="006844ED"/>
    <w:rsid w:val="0068553C"/>
    <w:rsid w:val="00691E9B"/>
    <w:rsid w:val="006A3B58"/>
    <w:rsid w:val="006A6F3A"/>
    <w:rsid w:val="006B71A5"/>
    <w:rsid w:val="006B7678"/>
    <w:rsid w:val="006C0A63"/>
    <w:rsid w:val="006C35E0"/>
    <w:rsid w:val="006C41A9"/>
    <w:rsid w:val="006C6D23"/>
    <w:rsid w:val="006D05C1"/>
    <w:rsid w:val="006D1CB0"/>
    <w:rsid w:val="006D3F43"/>
    <w:rsid w:val="006D5109"/>
    <w:rsid w:val="006E113C"/>
    <w:rsid w:val="006E38C7"/>
    <w:rsid w:val="006E4235"/>
    <w:rsid w:val="006F32A9"/>
    <w:rsid w:val="006F3EE6"/>
    <w:rsid w:val="006F55D5"/>
    <w:rsid w:val="006F7875"/>
    <w:rsid w:val="00701045"/>
    <w:rsid w:val="007040D7"/>
    <w:rsid w:val="00704291"/>
    <w:rsid w:val="00714A5E"/>
    <w:rsid w:val="007257A7"/>
    <w:rsid w:val="00725A34"/>
    <w:rsid w:val="00731884"/>
    <w:rsid w:val="007321A8"/>
    <w:rsid w:val="00735448"/>
    <w:rsid w:val="00736600"/>
    <w:rsid w:val="00737148"/>
    <w:rsid w:val="00737D77"/>
    <w:rsid w:val="007430FC"/>
    <w:rsid w:val="00743BB9"/>
    <w:rsid w:val="007447A7"/>
    <w:rsid w:val="00744F7C"/>
    <w:rsid w:val="00746A53"/>
    <w:rsid w:val="007500D5"/>
    <w:rsid w:val="0075242C"/>
    <w:rsid w:val="00754E21"/>
    <w:rsid w:val="00755747"/>
    <w:rsid w:val="00761C9E"/>
    <w:rsid w:val="007644DA"/>
    <w:rsid w:val="00766AFB"/>
    <w:rsid w:val="00766ECA"/>
    <w:rsid w:val="00772E0E"/>
    <w:rsid w:val="0077499E"/>
    <w:rsid w:val="007761E9"/>
    <w:rsid w:val="007817B2"/>
    <w:rsid w:val="00782FC1"/>
    <w:rsid w:val="00783D69"/>
    <w:rsid w:val="00783E23"/>
    <w:rsid w:val="007935EE"/>
    <w:rsid w:val="007A4188"/>
    <w:rsid w:val="007A50CB"/>
    <w:rsid w:val="007A5750"/>
    <w:rsid w:val="007A57C2"/>
    <w:rsid w:val="007A7E5E"/>
    <w:rsid w:val="007B2004"/>
    <w:rsid w:val="007B3139"/>
    <w:rsid w:val="007B64F7"/>
    <w:rsid w:val="007D15CF"/>
    <w:rsid w:val="007D1AD6"/>
    <w:rsid w:val="007D22AD"/>
    <w:rsid w:val="007D4D56"/>
    <w:rsid w:val="007D544D"/>
    <w:rsid w:val="007D6E73"/>
    <w:rsid w:val="007E181A"/>
    <w:rsid w:val="007E1D1F"/>
    <w:rsid w:val="007E3E7A"/>
    <w:rsid w:val="007F2FED"/>
    <w:rsid w:val="007F5241"/>
    <w:rsid w:val="007F78D5"/>
    <w:rsid w:val="0080202A"/>
    <w:rsid w:val="008027DB"/>
    <w:rsid w:val="0080301E"/>
    <w:rsid w:val="00803F3B"/>
    <w:rsid w:val="008071BC"/>
    <w:rsid w:val="00807392"/>
    <w:rsid w:val="0083075E"/>
    <w:rsid w:val="00831E91"/>
    <w:rsid w:val="0083527C"/>
    <w:rsid w:val="0083536B"/>
    <w:rsid w:val="008477E3"/>
    <w:rsid w:val="008551DC"/>
    <w:rsid w:val="00856BD2"/>
    <w:rsid w:val="008666A0"/>
    <w:rsid w:val="00867846"/>
    <w:rsid w:val="00867DE1"/>
    <w:rsid w:val="0087130C"/>
    <w:rsid w:val="00880325"/>
    <w:rsid w:val="008807CB"/>
    <w:rsid w:val="00881246"/>
    <w:rsid w:val="00885251"/>
    <w:rsid w:val="00887DE3"/>
    <w:rsid w:val="008926D2"/>
    <w:rsid w:val="00892CB9"/>
    <w:rsid w:val="008932C1"/>
    <w:rsid w:val="00896677"/>
    <w:rsid w:val="0089715E"/>
    <w:rsid w:val="008A0235"/>
    <w:rsid w:val="008A0D47"/>
    <w:rsid w:val="008A0E4B"/>
    <w:rsid w:val="008A18CD"/>
    <w:rsid w:val="008A4FA8"/>
    <w:rsid w:val="008A6182"/>
    <w:rsid w:val="008A6E4D"/>
    <w:rsid w:val="008B0C17"/>
    <w:rsid w:val="008D2926"/>
    <w:rsid w:val="008E089F"/>
    <w:rsid w:val="008F0381"/>
    <w:rsid w:val="008F09EB"/>
    <w:rsid w:val="008F0E59"/>
    <w:rsid w:val="008F3B2A"/>
    <w:rsid w:val="008F5841"/>
    <w:rsid w:val="00903B67"/>
    <w:rsid w:val="00907065"/>
    <w:rsid w:val="009160A6"/>
    <w:rsid w:val="00917E2C"/>
    <w:rsid w:val="00925B58"/>
    <w:rsid w:val="00925B68"/>
    <w:rsid w:val="0092679D"/>
    <w:rsid w:val="009301CF"/>
    <w:rsid w:val="00935F5D"/>
    <w:rsid w:val="00936840"/>
    <w:rsid w:val="009448D6"/>
    <w:rsid w:val="009458DB"/>
    <w:rsid w:val="00954F77"/>
    <w:rsid w:val="009608EB"/>
    <w:rsid w:val="00976FCC"/>
    <w:rsid w:val="009806FF"/>
    <w:rsid w:val="00980EBF"/>
    <w:rsid w:val="0098594E"/>
    <w:rsid w:val="00985C4B"/>
    <w:rsid w:val="009A57B0"/>
    <w:rsid w:val="009A7215"/>
    <w:rsid w:val="009B1794"/>
    <w:rsid w:val="009B27C7"/>
    <w:rsid w:val="009C1BC4"/>
    <w:rsid w:val="009C2F05"/>
    <w:rsid w:val="009D1767"/>
    <w:rsid w:val="009D4106"/>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24AB7"/>
    <w:rsid w:val="00A25470"/>
    <w:rsid w:val="00A338DF"/>
    <w:rsid w:val="00A341B3"/>
    <w:rsid w:val="00A346A8"/>
    <w:rsid w:val="00A37A0E"/>
    <w:rsid w:val="00A4515F"/>
    <w:rsid w:val="00A506A8"/>
    <w:rsid w:val="00A61E02"/>
    <w:rsid w:val="00A639DC"/>
    <w:rsid w:val="00A6684A"/>
    <w:rsid w:val="00A76D73"/>
    <w:rsid w:val="00A77C8E"/>
    <w:rsid w:val="00A82B8E"/>
    <w:rsid w:val="00A917E6"/>
    <w:rsid w:val="00A9287A"/>
    <w:rsid w:val="00A97957"/>
    <w:rsid w:val="00AA1FA8"/>
    <w:rsid w:val="00AA2C94"/>
    <w:rsid w:val="00AA6376"/>
    <w:rsid w:val="00AB02C4"/>
    <w:rsid w:val="00AB59B4"/>
    <w:rsid w:val="00AC0B9C"/>
    <w:rsid w:val="00AC3CD5"/>
    <w:rsid w:val="00AC6271"/>
    <w:rsid w:val="00AD12B3"/>
    <w:rsid w:val="00AD3AD6"/>
    <w:rsid w:val="00AD797B"/>
    <w:rsid w:val="00AE00A6"/>
    <w:rsid w:val="00AE1B9D"/>
    <w:rsid w:val="00AE2B64"/>
    <w:rsid w:val="00AE415D"/>
    <w:rsid w:val="00AF0D9A"/>
    <w:rsid w:val="00AF566D"/>
    <w:rsid w:val="00AF66B6"/>
    <w:rsid w:val="00AF6D1C"/>
    <w:rsid w:val="00B12711"/>
    <w:rsid w:val="00B15185"/>
    <w:rsid w:val="00B218D0"/>
    <w:rsid w:val="00B22407"/>
    <w:rsid w:val="00B22EE3"/>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58CD"/>
    <w:rsid w:val="00BA5C5B"/>
    <w:rsid w:val="00BA6BC4"/>
    <w:rsid w:val="00BB2FC8"/>
    <w:rsid w:val="00BB5524"/>
    <w:rsid w:val="00BB7CDA"/>
    <w:rsid w:val="00BC2240"/>
    <w:rsid w:val="00BD0617"/>
    <w:rsid w:val="00BD26EE"/>
    <w:rsid w:val="00BD42B1"/>
    <w:rsid w:val="00BD4F5F"/>
    <w:rsid w:val="00BD5BA4"/>
    <w:rsid w:val="00BD7F0A"/>
    <w:rsid w:val="00BE4373"/>
    <w:rsid w:val="00BF228C"/>
    <w:rsid w:val="00BF3EFE"/>
    <w:rsid w:val="00BF48EB"/>
    <w:rsid w:val="00BF7C4B"/>
    <w:rsid w:val="00C02E65"/>
    <w:rsid w:val="00C05861"/>
    <w:rsid w:val="00C06BCE"/>
    <w:rsid w:val="00C06E56"/>
    <w:rsid w:val="00C12D62"/>
    <w:rsid w:val="00C210E5"/>
    <w:rsid w:val="00C25B64"/>
    <w:rsid w:val="00C31301"/>
    <w:rsid w:val="00C34A6F"/>
    <w:rsid w:val="00C37166"/>
    <w:rsid w:val="00C432F2"/>
    <w:rsid w:val="00C43A65"/>
    <w:rsid w:val="00C45498"/>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5DB7"/>
    <w:rsid w:val="00CB6A41"/>
    <w:rsid w:val="00CC07AB"/>
    <w:rsid w:val="00CC31E8"/>
    <w:rsid w:val="00CC52AC"/>
    <w:rsid w:val="00CC679E"/>
    <w:rsid w:val="00CE1394"/>
    <w:rsid w:val="00CF05DF"/>
    <w:rsid w:val="00CF4B61"/>
    <w:rsid w:val="00CF4F0F"/>
    <w:rsid w:val="00CF6BED"/>
    <w:rsid w:val="00D136A6"/>
    <w:rsid w:val="00D1535E"/>
    <w:rsid w:val="00D21770"/>
    <w:rsid w:val="00D21CC4"/>
    <w:rsid w:val="00D22C1C"/>
    <w:rsid w:val="00D25C61"/>
    <w:rsid w:val="00D33543"/>
    <w:rsid w:val="00D35640"/>
    <w:rsid w:val="00D416B1"/>
    <w:rsid w:val="00D4213E"/>
    <w:rsid w:val="00D46619"/>
    <w:rsid w:val="00D54DD3"/>
    <w:rsid w:val="00D57B89"/>
    <w:rsid w:val="00D57D29"/>
    <w:rsid w:val="00D66989"/>
    <w:rsid w:val="00D73948"/>
    <w:rsid w:val="00D83D55"/>
    <w:rsid w:val="00D84F07"/>
    <w:rsid w:val="00D871A8"/>
    <w:rsid w:val="00D91680"/>
    <w:rsid w:val="00D92B1B"/>
    <w:rsid w:val="00D97EAB"/>
    <w:rsid w:val="00DA1F89"/>
    <w:rsid w:val="00DA2EC4"/>
    <w:rsid w:val="00DB2B20"/>
    <w:rsid w:val="00DB6142"/>
    <w:rsid w:val="00DB6A82"/>
    <w:rsid w:val="00DC1448"/>
    <w:rsid w:val="00DC64EF"/>
    <w:rsid w:val="00DC661C"/>
    <w:rsid w:val="00DE2EC2"/>
    <w:rsid w:val="00DE4CBD"/>
    <w:rsid w:val="00DE71F0"/>
    <w:rsid w:val="00DF1B7C"/>
    <w:rsid w:val="00DF48D7"/>
    <w:rsid w:val="00DF74D9"/>
    <w:rsid w:val="00E019EE"/>
    <w:rsid w:val="00E024D6"/>
    <w:rsid w:val="00E054DE"/>
    <w:rsid w:val="00E10206"/>
    <w:rsid w:val="00E114BA"/>
    <w:rsid w:val="00E12085"/>
    <w:rsid w:val="00E133AD"/>
    <w:rsid w:val="00E14B40"/>
    <w:rsid w:val="00E16F8F"/>
    <w:rsid w:val="00E26252"/>
    <w:rsid w:val="00E3588A"/>
    <w:rsid w:val="00E36A8B"/>
    <w:rsid w:val="00E36D7E"/>
    <w:rsid w:val="00E372B7"/>
    <w:rsid w:val="00E41F0F"/>
    <w:rsid w:val="00E425CF"/>
    <w:rsid w:val="00E569D0"/>
    <w:rsid w:val="00E57858"/>
    <w:rsid w:val="00E64DF6"/>
    <w:rsid w:val="00E8032F"/>
    <w:rsid w:val="00E82139"/>
    <w:rsid w:val="00E9143C"/>
    <w:rsid w:val="00E914DA"/>
    <w:rsid w:val="00E93002"/>
    <w:rsid w:val="00E9319A"/>
    <w:rsid w:val="00E933AC"/>
    <w:rsid w:val="00E9403E"/>
    <w:rsid w:val="00E94B26"/>
    <w:rsid w:val="00EA4E39"/>
    <w:rsid w:val="00EA5401"/>
    <w:rsid w:val="00EA7425"/>
    <w:rsid w:val="00EB0C7E"/>
    <w:rsid w:val="00EB6DA7"/>
    <w:rsid w:val="00EB6FCC"/>
    <w:rsid w:val="00EB7521"/>
    <w:rsid w:val="00EC15A9"/>
    <w:rsid w:val="00EC32E1"/>
    <w:rsid w:val="00EC6F8F"/>
    <w:rsid w:val="00EC75F4"/>
    <w:rsid w:val="00EE0459"/>
    <w:rsid w:val="00EE240F"/>
    <w:rsid w:val="00EE339B"/>
    <w:rsid w:val="00EE7BD8"/>
    <w:rsid w:val="00EE7F24"/>
    <w:rsid w:val="00EF0AB4"/>
    <w:rsid w:val="00EF1DAE"/>
    <w:rsid w:val="00EF31CB"/>
    <w:rsid w:val="00F0073E"/>
    <w:rsid w:val="00F01B3B"/>
    <w:rsid w:val="00F0440B"/>
    <w:rsid w:val="00F052DD"/>
    <w:rsid w:val="00F121AA"/>
    <w:rsid w:val="00F13E7D"/>
    <w:rsid w:val="00F14970"/>
    <w:rsid w:val="00F201CE"/>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655A"/>
    <w:rsid w:val="00F6694F"/>
    <w:rsid w:val="00F80D6A"/>
    <w:rsid w:val="00F81F0A"/>
    <w:rsid w:val="00F83065"/>
    <w:rsid w:val="00F85C26"/>
    <w:rsid w:val="00F91411"/>
    <w:rsid w:val="00F914AE"/>
    <w:rsid w:val="00FA3D39"/>
    <w:rsid w:val="00FA6000"/>
    <w:rsid w:val="00FB0C97"/>
    <w:rsid w:val="00FB1264"/>
    <w:rsid w:val="00FB2561"/>
    <w:rsid w:val="00FB53A3"/>
    <w:rsid w:val="00FC3194"/>
    <w:rsid w:val="00FD24BF"/>
    <w:rsid w:val="00FD7730"/>
    <w:rsid w:val="00FD7966"/>
    <w:rsid w:val="00FE06C4"/>
    <w:rsid w:val="00FE2928"/>
    <w:rsid w:val="00FE41A5"/>
    <w:rsid w:val="00FE6880"/>
    <w:rsid w:val="00FE792E"/>
    <w:rsid w:val="00FF06A6"/>
    <w:rsid w:val="00FF1C9D"/>
    <w:rsid w:val="00FF6C1F"/>
    <w:rsid w:val="0248FE88"/>
    <w:rsid w:val="02971C49"/>
    <w:rsid w:val="06380725"/>
    <w:rsid w:val="0BAD6AE9"/>
    <w:rsid w:val="0F292C1B"/>
    <w:rsid w:val="109D533F"/>
    <w:rsid w:val="11F17E4B"/>
    <w:rsid w:val="1203237C"/>
    <w:rsid w:val="123E1C7A"/>
    <w:rsid w:val="135C3890"/>
    <w:rsid w:val="1B3A40FE"/>
    <w:rsid w:val="1D252BBA"/>
    <w:rsid w:val="1E5A197F"/>
    <w:rsid w:val="226E386B"/>
    <w:rsid w:val="25F67026"/>
    <w:rsid w:val="2D673C5B"/>
    <w:rsid w:val="324B6E3F"/>
    <w:rsid w:val="32C21A6E"/>
    <w:rsid w:val="36105F4D"/>
    <w:rsid w:val="366871FC"/>
    <w:rsid w:val="3A2141C2"/>
    <w:rsid w:val="43967D99"/>
    <w:rsid w:val="44A74A73"/>
    <w:rsid w:val="48E92528"/>
    <w:rsid w:val="49AB0021"/>
    <w:rsid w:val="4E9012B8"/>
    <w:rsid w:val="50A42013"/>
    <w:rsid w:val="5B1BA39C"/>
    <w:rsid w:val="5BE121F3"/>
    <w:rsid w:val="5CA84EA8"/>
    <w:rsid w:val="5E250520"/>
    <w:rsid w:val="5F0C1867"/>
    <w:rsid w:val="654B49F9"/>
    <w:rsid w:val="660503DC"/>
    <w:rsid w:val="663A15EC"/>
    <w:rsid w:val="68600E3F"/>
    <w:rsid w:val="68649BC7"/>
    <w:rsid w:val="687316B8"/>
    <w:rsid w:val="68C2462E"/>
    <w:rsid w:val="6FCF321C"/>
    <w:rsid w:val="70122F47"/>
    <w:rsid w:val="703B3C8B"/>
    <w:rsid w:val="72056A82"/>
    <w:rsid w:val="7220A960"/>
    <w:rsid w:val="72C750DB"/>
    <w:rsid w:val="731A7171"/>
    <w:rsid w:val="749D4FA5"/>
    <w:rsid w:val="75A85F2C"/>
    <w:rsid w:val="7653155B"/>
    <w:rsid w:val="768F7213"/>
    <w:rsid w:val="783B04BC"/>
    <w:rsid w:val="784B1070"/>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000001" stroke="f">
      <v:fill color="#000001"/>
      <v:stroke on="f"/>
    </o:shapedefaults>
    <o:shapelayout v:ext="edit">
      <o:idmap v:ext="edit" data="1"/>
    </o:shapelayout>
  </w:shapeDefaults>
  <w:decimalSymbol w:val=","/>
  <w:listSeparator w:val=";"/>
  <w14:docId w14:val="1D1E74B8"/>
  <w15:chartTrackingRefBased/>
  <w15:docId w15:val="{323B7DF8-5F80-4B3D-ACF8-C7C65D1C7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FollowedHyperlink" w:uiPriority="99" w:unhideWhenUsed="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200" w:line="276" w:lineRule="auto"/>
    </w:pPr>
    <w:rPr>
      <w:sz w:val="22"/>
      <w:szCs w:val="22"/>
      <w:lang w:eastAsia="en-US"/>
    </w:rPr>
  </w:style>
  <w:style w:type="paragraph" w:styleId="1">
    <w:name w:val="heading 1"/>
    <w:basedOn w:val="a"/>
    <w:next w:val="a"/>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
    <w:next w:val="a"/>
    <w:qFormat/>
    <w:pPr>
      <w:keepNext/>
      <w:spacing w:before="240" w:after="60"/>
      <w:outlineLvl w:val="1"/>
    </w:pPr>
    <w:rPr>
      <w:rFonts w:ascii="Cambria" w:eastAsia="Times New Roman" w:hAnsi="Cambria"/>
      <w:b/>
      <w:bCs/>
      <w:i/>
      <w:iCs/>
      <w:sz w:val="28"/>
      <w:szCs w:val="28"/>
    </w:rPr>
  </w:style>
  <w:style w:type="paragraph" w:styleId="4">
    <w:name w:val="heading 4"/>
    <w:basedOn w:val="a"/>
    <w:next w:val="a"/>
    <w:qFormat/>
    <w:pPr>
      <w:keepNext/>
      <w:spacing w:before="240" w:after="60"/>
      <w:outlineLvl w:val="3"/>
    </w:pPr>
    <w:rPr>
      <w:rFonts w:ascii="Calibri" w:eastAsia="Times New Roman"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unhideWhenUsed/>
    <w:pPr>
      <w:spacing w:after="0" w:line="240" w:lineRule="auto"/>
    </w:pPr>
    <w:rPr>
      <w:rFonts w:ascii="Tahoma" w:hAnsi="Tahoma" w:cs="Tahoma"/>
      <w:sz w:val="16"/>
      <w:szCs w:val="16"/>
    </w:rPr>
  </w:style>
  <w:style w:type="paragraph" w:styleId="a4">
    <w:name w:val="Body Text"/>
    <w:basedOn w:val="a"/>
    <w:semiHidden/>
    <w:pPr>
      <w:spacing w:after="0" w:line="240" w:lineRule="auto"/>
      <w:jc w:val="both"/>
    </w:pPr>
    <w:rPr>
      <w:rFonts w:eastAsia="Times New Roman"/>
      <w:color w:val="000000"/>
      <w:sz w:val="28"/>
      <w:szCs w:val="24"/>
      <w:lang w:eastAsia="el-GR"/>
    </w:rPr>
  </w:style>
  <w:style w:type="paragraph" w:styleId="20">
    <w:name w:val="Body Text 2"/>
    <w:basedOn w:val="a"/>
    <w:semiHidden/>
    <w:pPr>
      <w:spacing w:after="120" w:line="480" w:lineRule="auto"/>
    </w:pPr>
  </w:style>
  <w:style w:type="paragraph" w:styleId="3">
    <w:name w:val="Body Text 3"/>
    <w:basedOn w:val="a"/>
    <w:semiHidden/>
    <w:pPr>
      <w:spacing w:after="120"/>
    </w:pPr>
    <w:rPr>
      <w:sz w:val="16"/>
      <w:szCs w:val="16"/>
    </w:rPr>
  </w:style>
  <w:style w:type="character" w:styleId="a5">
    <w:name w:val="annotation reference"/>
    <w:unhideWhenUsed/>
    <w:rPr>
      <w:sz w:val="16"/>
      <w:szCs w:val="16"/>
    </w:rPr>
  </w:style>
  <w:style w:type="paragraph" w:styleId="a6">
    <w:name w:val="annotation text"/>
    <w:basedOn w:val="a"/>
    <w:unhideWhenUsed/>
    <w:rPr>
      <w:sz w:val="20"/>
      <w:szCs w:val="20"/>
    </w:rPr>
  </w:style>
  <w:style w:type="paragraph" w:styleId="a7">
    <w:name w:val="annotation subject"/>
    <w:basedOn w:val="a6"/>
    <w:next w:val="a6"/>
    <w:unhideWhenUsed/>
    <w:rPr>
      <w:b/>
      <w:bCs/>
    </w:rPr>
  </w:style>
  <w:style w:type="character" w:styleId="a8">
    <w:name w:val="Emphasis"/>
    <w:uiPriority w:val="20"/>
    <w:qFormat/>
    <w:rPr>
      <w:b/>
      <w:bCs/>
      <w:i w:val="0"/>
      <w:iCs w:val="0"/>
    </w:rPr>
  </w:style>
  <w:style w:type="character" w:styleId="-">
    <w:name w:val="FollowedHyperlink"/>
    <w:uiPriority w:val="99"/>
    <w:unhideWhenUsed/>
    <w:rPr>
      <w:color w:val="800080"/>
      <w:u w:val="single"/>
    </w:rPr>
  </w:style>
  <w:style w:type="paragraph" w:styleId="a9">
    <w:name w:val="footer"/>
    <w:basedOn w:val="a"/>
    <w:unhideWhenUsed/>
    <w:pPr>
      <w:tabs>
        <w:tab w:val="center" w:pos="4153"/>
        <w:tab w:val="right" w:pos="8306"/>
      </w:tabs>
      <w:spacing w:after="0" w:line="240" w:lineRule="auto"/>
    </w:pPr>
  </w:style>
  <w:style w:type="paragraph" w:styleId="aa">
    <w:name w:val="header"/>
    <w:basedOn w:val="a"/>
    <w:unhideWhenUsed/>
    <w:pPr>
      <w:tabs>
        <w:tab w:val="center" w:pos="4153"/>
        <w:tab w:val="right" w:pos="8306"/>
      </w:tabs>
      <w:spacing w:after="0" w:line="240" w:lineRule="auto"/>
    </w:pPr>
  </w:style>
  <w:style w:type="character" w:styleId="-0">
    <w:name w:val="Hyperlink"/>
    <w:rPr>
      <w:color w:val="0000FF"/>
      <w:u w:val="single"/>
    </w:rPr>
  </w:style>
  <w:style w:type="paragraph" w:styleId="Web">
    <w:name w:val="Normal (Web)"/>
    <w:basedOn w:val="a"/>
    <w:uiPriority w:val="99"/>
    <w:pPr>
      <w:spacing w:before="100" w:beforeAutospacing="1" w:after="100" w:afterAutospacing="1" w:line="240" w:lineRule="auto"/>
    </w:pPr>
    <w:rPr>
      <w:rFonts w:eastAsia="Times New Roman"/>
      <w:sz w:val="24"/>
      <w:szCs w:val="24"/>
      <w:lang w:eastAsia="el-GR"/>
    </w:rPr>
  </w:style>
  <w:style w:type="character" w:styleId="ab">
    <w:name w:val="Strong"/>
    <w:uiPriority w:val="22"/>
    <w:qFormat/>
    <w:rPr>
      <w:b/>
      <w:bCs/>
    </w:rPr>
  </w:style>
  <w:style w:type="paragraph" w:styleId="ac">
    <w:name w:val="Subtitle"/>
    <w:basedOn w:val="a"/>
    <w:qFormat/>
    <w:pPr>
      <w:spacing w:after="0" w:line="240" w:lineRule="auto"/>
      <w:jc w:val="center"/>
    </w:pPr>
    <w:rPr>
      <w:rFonts w:ascii="Arial" w:eastAsia="Times New Roman" w:hAnsi="Arial"/>
      <w:b/>
      <w:sz w:val="32"/>
      <w:szCs w:val="24"/>
      <w:u w:val="single"/>
      <w:lang w:eastAsia="el-GR"/>
    </w:rPr>
  </w:style>
  <w:style w:type="paragraph" w:styleId="ad">
    <w:name w:val="Title"/>
    <w:basedOn w:val="a"/>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character" w:customStyle="1" w:styleId="text">
    <w:name w:val="text"/>
  </w:style>
  <w:style w:type="character" w:customStyle="1" w:styleId="dash039a03cd03c103b903bf002003c403bc03ae03bc03b1char">
    <w:name w:val="dash039a_03cd_03c1_03b9_03bf_0020_03c4_03bc_03ae_03bc_03b1__char"/>
  </w:style>
  <w:style w:type="character" w:customStyle="1" w:styleId="ilchar">
    <w:name w:val="il__char"/>
  </w:style>
  <w:style w:type="character" w:customStyle="1" w:styleId="normalchar">
    <w:name w:val="normal__char"/>
  </w:style>
  <w:style w:type="character" w:customStyle="1" w:styleId="10">
    <w:name w:val="Ανεπίλυτη αναφορά1"/>
    <w:uiPriority w:val="99"/>
    <w:unhideWhenUsed/>
    <w:rPr>
      <w:color w:val="605E5C"/>
      <w:shd w:val="clear" w:color="auto" w:fill="E1DFDD"/>
    </w:rPr>
  </w:style>
  <w:style w:type="character" w:customStyle="1" w:styleId="Char7">
    <w:name w:val="Char7"/>
    <w:rPr>
      <w:rFonts w:ascii="Arial" w:eastAsia="Times New Roman" w:hAnsi="Arial"/>
      <w:b/>
      <w:sz w:val="24"/>
    </w:rPr>
  </w:style>
  <w:style w:type="character" w:customStyle="1" w:styleId="apple-converted-space">
    <w:name w:val="apple-converted-space"/>
  </w:style>
  <w:style w:type="character" w:customStyle="1" w:styleId="Char3">
    <w:name w:val="Char3"/>
    <w:semiHidden/>
  </w:style>
  <w:style w:type="character" w:customStyle="1" w:styleId="st1">
    <w:name w:val="st1"/>
  </w:style>
  <w:style w:type="character" w:customStyle="1" w:styleId="Char4">
    <w:name w:val="Char4"/>
  </w:style>
  <w:style w:type="character" w:customStyle="1" w:styleId="Char6">
    <w:name w:val="Char6"/>
    <w:rPr>
      <w:rFonts w:ascii="Cambria" w:eastAsia="Times New Roman" w:hAnsi="Cambria" w:cs="Times New Roman"/>
      <w:b/>
      <w:bCs/>
      <w:i/>
      <w:iCs/>
      <w:sz w:val="28"/>
      <w:szCs w:val="28"/>
      <w:lang w:eastAsia="en-US"/>
    </w:rPr>
  </w:style>
  <w:style w:type="character" w:customStyle="1" w:styleId="Char">
    <w:name w:val="Char"/>
    <w:semiHidden/>
    <w:rPr>
      <w:b/>
      <w:bCs/>
      <w:lang w:eastAsia="en-US"/>
    </w:rPr>
  </w:style>
  <w:style w:type="character" w:customStyle="1" w:styleId="Char1">
    <w:name w:val="Char1"/>
    <w:semiHidden/>
    <w:rPr>
      <w:lang w:eastAsia="en-US"/>
    </w:rPr>
  </w:style>
  <w:style w:type="character" w:customStyle="1" w:styleId="Char5">
    <w:name w:val="Char5"/>
    <w:semiHidden/>
    <w:rPr>
      <w:rFonts w:ascii="Calibri" w:eastAsia="Times New Roman" w:hAnsi="Calibri" w:cs="Times New Roman"/>
      <w:b/>
      <w:bCs/>
      <w:sz w:val="28"/>
      <w:szCs w:val="28"/>
      <w:lang w:eastAsia="en-US"/>
    </w:rPr>
  </w:style>
  <w:style w:type="character" w:customStyle="1" w:styleId="normal00200028web0029char">
    <w:name w:val="normal_0020_0028web_0029__char"/>
  </w:style>
  <w:style w:type="character" w:customStyle="1" w:styleId="Char2">
    <w:name w:val="Char2"/>
    <w:semiHidden/>
    <w:rPr>
      <w:rFonts w:ascii="Tahoma" w:hAnsi="Tahoma" w:cs="Tahoma"/>
      <w:sz w:val="16"/>
      <w:szCs w:val="16"/>
    </w:rPr>
  </w:style>
  <w:style w:type="paragraph" w:customStyle="1" w:styleId="11">
    <w:name w:val="Βασικό1"/>
    <w:basedOn w:val="a"/>
    <w:pPr>
      <w:spacing w:before="100" w:beforeAutospacing="1" w:after="100" w:afterAutospacing="1" w:line="240" w:lineRule="auto"/>
    </w:pPr>
    <w:rPr>
      <w:rFonts w:eastAsia="Times New Roman"/>
      <w:sz w:val="24"/>
      <w:szCs w:val="24"/>
      <w:lang w:eastAsia="el-GR"/>
    </w:rPr>
  </w:style>
  <w:style w:type="paragraph" w:customStyle="1" w:styleId="v1msonormal">
    <w:name w:val="v1msonormal"/>
    <w:basedOn w:val="a"/>
    <w:pPr>
      <w:spacing w:before="100" w:beforeAutospacing="1" w:after="100" w:afterAutospacing="1" w:line="240" w:lineRule="auto"/>
    </w:pPr>
    <w:rPr>
      <w:rFonts w:eastAsia="Times New Roman"/>
      <w:sz w:val="24"/>
      <w:szCs w:val="24"/>
      <w:lang w:val="en-US"/>
    </w:rPr>
  </w:style>
  <w:style w:type="paragraph" w:customStyle="1" w:styleId="12">
    <w:name w:val="Παράγραφος λίστας1"/>
    <w:basedOn w:val="a"/>
    <w:uiPriority w:val="34"/>
    <w:qFormat/>
    <w:pPr>
      <w:ind w:left="720"/>
      <w:contextualSpacing/>
    </w:pPr>
    <w:rPr>
      <w:rFonts w:ascii="Calibri" w:hAnsi="Calibri"/>
      <w:lang w:eastAsia="el-GR"/>
    </w:rPr>
  </w:style>
  <w:style w:type="paragraph" w:customStyle="1" w:styleId="ae">
    <w:name w:val="Προεπιλογή"/>
    <w:rPr>
      <w:rFonts w:ascii="Helvetica Neue" w:eastAsia="Arial Unicode MS" w:hAnsi="Helvetica Neue" w:cs="Arial Unicode MS"/>
      <w:color w:val="000000"/>
      <w:sz w:val="22"/>
      <w:szCs w:val="22"/>
      <w:lang w:eastAsia="el-GR"/>
    </w:rPr>
  </w:style>
  <w:style w:type="paragraph" w:customStyle="1" w:styleId="normal00200028web0029">
    <w:name w:val="normal_0020_0028web_0029"/>
    <w:basedOn w:val="a"/>
    <w:pPr>
      <w:spacing w:before="100" w:beforeAutospacing="1" w:after="100" w:afterAutospacing="1" w:line="240" w:lineRule="auto"/>
    </w:pPr>
    <w:rPr>
      <w:rFonts w:eastAsia="Times New Roman"/>
      <w:sz w:val="24"/>
      <w:szCs w:val="24"/>
      <w:lang w:eastAsia="el-GR"/>
    </w:rPr>
  </w:style>
  <w:style w:type="paragraph" w:customStyle="1" w:styleId="af">
    <w:name w:val="Κύριο τμήμα"/>
    <w:rPr>
      <w:rFonts w:ascii="Helvetica Neue" w:eastAsia="Arial Unicode MS" w:hAnsi="Helvetica Neue" w:cs="Arial Unicode MS"/>
      <w:color w:val="000000"/>
      <w:sz w:val="22"/>
      <w:szCs w:val="22"/>
      <w:lang w:eastAsia="el-GR"/>
    </w:rPr>
  </w:style>
  <w:style w:type="paragraph" w:styleId="af0">
    <w:name w:val="List Paragraph"/>
    <w:basedOn w:val="a"/>
    <w:uiPriority w:val="34"/>
    <w:qFormat/>
    <w:pPr>
      <w:suppressAutoHyphens/>
      <w:autoSpaceDN w:val="0"/>
      <w:spacing w:after="160" w:line="252" w:lineRule="auto"/>
      <w:ind w:left="720"/>
    </w:pPr>
    <w:rPr>
      <w:rFonts w:ascii="Calibri" w:eastAsia="Calibri" w:hAnsi="Calibri"/>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dash039a03cd03c103b903bf002003c403bc03ae03bc03b1">
    <w:name w:val="dash039a_03cd_03c1_03b9_03bf_0020_03c4_03bc_03ae_03bc_03b1"/>
    <w:basedOn w:val="a"/>
    <w:pPr>
      <w:spacing w:before="100" w:beforeAutospacing="1" w:after="100" w:afterAutospacing="1" w:line="240" w:lineRule="auto"/>
    </w:pPr>
    <w:rPr>
      <w:rFonts w:eastAsia="Times New Roman"/>
      <w:sz w:val="24"/>
      <w:szCs w:val="24"/>
      <w:lang w:eastAsia="el-GR"/>
    </w:rPr>
  </w:style>
  <w:style w:type="paragraph" w:styleId="af1">
    <w:name w:val="No Spacing"/>
    <w:uiPriority w:val="1"/>
    <w:qFormat/>
    <w:rPr>
      <w:rFonts w:ascii="Calibri" w:eastAsia="Calibri" w:hAnsi="Calibri"/>
      <w:sz w:val="22"/>
      <w:szCs w:val="22"/>
      <w:lang w:eastAsia="en-US"/>
    </w:rPr>
  </w:style>
  <w:style w:type="paragraph" w:customStyle="1" w:styleId="21">
    <w:name w:val="Βασικό2"/>
    <w:basedOn w:val="a"/>
    <w:pPr>
      <w:spacing w:before="100" w:beforeAutospacing="1" w:after="100" w:afterAutospacing="1" w:line="240" w:lineRule="auto"/>
    </w:pPr>
    <w:rPr>
      <w:rFonts w:eastAsia="Times New Roman"/>
      <w:sz w:val="24"/>
      <w:szCs w:val="24"/>
      <w:lang w:eastAsia="el-GR"/>
    </w:rPr>
  </w:style>
  <w:style w:type="table" w:customStyle="1" w:styleId="TableNormal1">
    <w:name w:val="Table Normal1"/>
    <w:rPr>
      <w:rFonts w:eastAsia="Arial Unicode MS"/>
      <w:lang w:eastAsia="el-G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9074021">
      <w:bodyDiv w:val="1"/>
      <w:marLeft w:val="0"/>
      <w:marRight w:val="0"/>
      <w:marTop w:val="0"/>
      <w:marBottom w:val="0"/>
      <w:divBdr>
        <w:top w:val="none" w:sz="0" w:space="0" w:color="auto"/>
        <w:left w:val="none" w:sz="0" w:space="0" w:color="auto"/>
        <w:bottom w:val="none" w:sz="0" w:space="0" w:color="auto"/>
        <w:right w:val="none" w:sz="0" w:space="0" w:color="auto"/>
      </w:divBdr>
    </w:div>
    <w:div w:id="841774881">
      <w:bodyDiv w:val="1"/>
      <w:marLeft w:val="0"/>
      <w:marRight w:val="0"/>
      <w:marTop w:val="0"/>
      <w:marBottom w:val="0"/>
      <w:divBdr>
        <w:top w:val="none" w:sz="0" w:space="0" w:color="auto"/>
        <w:left w:val="none" w:sz="0" w:space="0" w:color="auto"/>
        <w:bottom w:val="none" w:sz="0" w:space="0" w:color="auto"/>
        <w:right w:val="none" w:sz="0" w:space="0" w:color="auto"/>
      </w:divBdr>
    </w:div>
    <w:div w:id="990645770">
      <w:bodyDiv w:val="1"/>
      <w:marLeft w:val="0"/>
      <w:marRight w:val="0"/>
      <w:marTop w:val="0"/>
      <w:marBottom w:val="0"/>
      <w:divBdr>
        <w:top w:val="none" w:sz="0" w:space="0" w:color="auto"/>
        <w:left w:val="none" w:sz="0" w:space="0" w:color="auto"/>
        <w:bottom w:val="none" w:sz="0" w:space="0" w:color="auto"/>
        <w:right w:val="none" w:sz="0" w:space="0" w:color="auto"/>
      </w:divBdr>
    </w:div>
    <w:div w:id="1029799083">
      <w:bodyDiv w:val="1"/>
      <w:marLeft w:val="0"/>
      <w:marRight w:val="0"/>
      <w:marTop w:val="0"/>
      <w:marBottom w:val="0"/>
      <w:divBdr>
        <w:top w:val="none" w:sz="0" w:space="0" w:color="auto"/>
        <w:left w:val="none" w:sz="0" w:space="0" w:color="auto"/>
        <w:bottom w:val="none" w:sz="0" w:space="0" w:color="auto"/>
        <w:right w:val="none" w:sz="0" w:space="0" w:color="auto"/>
      </w:divBdr>
    </w:div>
    <w:div w:id="169727195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7B0B45F2-BA4C-40DF-A078-95C8DB1F27F5}"/>
</file>

<file path=customXml/itemProps2.xml><?xml version="1.0" encoding="utf-8"?>
<ds:datastoreItem xmlns:ds="http://schemas.openxmlformats.org/officeDocument/2006/customXml" ds:itemID="{404C7EB7-AFB1-4055-88F3-653AA14FC297}"/>
</file>

<file path=customXml/itemProps3.xml><?xml version="1.0" encoding="utf-8"?>
<ds:datastoreItem xmlns:ds="http://schemas.openxmlformats.org/officeDocument/2006/customXml" ds:itemID="{898B7B8A-CF4C-4DA1-98D5-D76F192D19ED}"/>
</file>

<file path=customXml/itemProps4.xml><?xml version="1.0" encoding="utf-8"?>
<ds:datastoreItem xmlns:ds="http://schemas.openxmlformats.org/officeDocument/2006/customXml" ds:itemID="{2B4B5A26-4684-489F-8B99-451082D80797}"/>
</file>

<file path=docProps/app.xml><?xml version="1.0" encoding="utf-8"?>
<Properties xmlns="http://schemas.openxmlformats.org/officeDocument/2006/extended-properties" xmlns:vt="http://schemas.openxmlformats.org/officeDocument/2006/docPropsVTypes">
  <Template>Normal.dotm</Template>
  <TotalTime>2</TotalTime>
  <Pages>2</Pages>
  <Words>547</Words>
  <Characters>2957</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Συνάντηση της Υπουργού Πολιτισμού και Αθλητισμού Λίνας Μενδώνη με τον Πρέσβη της Ισπανίας Enrique Viguera</vt:lpstr>
    </vt:vector>
  </TitlesOfParts>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Τον δρόμο της υποψηφιότητας για ένταξη στον κατάλογο Μνημείων Παγκόσμιας Κληρονομιάς της UNESCO παίρνει ο Όλυμπος με πρωτοβουλία του ΥΠΠΟΑ και του ΥΠΕΝ</dc:title>
  <dc:subject/>
  <dc:creator>hplap77</dc:creator>
  <cp:keywords/>
  <cp:lastModifiedBy>Ελευθερία Πελτέκη</cp:lastModifiedBy>
  <cp:revision>3</cp:revision>
  <cp:lastPrinted>2012-06-28T22:16:00Z</cp:lastPrinted>
  <dcterms:created xsi:type="dcterms:W3CDTF">2021-07-19T09:39:00Z</dcterms:created>
  <dcterms:modified xsi:type="dcterms:W3CDTF">2021-07-19T09:40:00Z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1033-11.2.0.9967</vt:lpwstr>
  </property>
  <property fmtid="{D5CDD505-2E9C-101B-9397-08002B2CF9AE}" pid="3" name="Processed">
    <vt:lpwstr>0</vt:lpwstr>
  </property>
  <property fmtid="{D5CDD505-2E9C-101B-9397-08002B2CF9AE}" pid="4" name="ContentTypeId">
    <vt:lpwstr>0x01010083D890F2F5BE644981A254C8A4FE6820</vt:lpwstr>
  </property>
</Properties>
</file>